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E3DE9" w14:textId="3227F109" w:rsidR="00C6350D" w:rsidRPr="007A714F" w:rsidRDefault="0041238C" w:rsidP="007A714F">
      <w:pPr>
        <w:tabs>
          <w:tab w:val="left" w:pos="900"/>
        </w:tabs>
        <w:spacing w:before="240" w:after="240"/>
        <w:rPr>
          <w:rFonts w:ascii="Cambria" w:hAnsi="Cambria"/>
          <w:color w:val="434E7E"/>
          <w:spacing w:val="-1"/>
          <w:sz w:val="28"/>
          <w:szCs w:val="28"/>
        </w:rPr>
      </w:pPr>
      <w:r>
        <w:rPr>
          <w:noProof/>
        </w:rPr>
        <w:drawing>
          <wp:anchor distT="0" distB="0" distL="114300" distR="114300" simplePos="0" relativeHeight="251657728" behindDoc="0" locked="0" layoutInCell="1" allowOverlap="1" wp14:anchorId="1A8B54FD" wp14:editId="4156B89E">
            <wp:simplePos x="0" y="0"/>
            <wp:positionH relativeFrom="column">
              <wp:posOffset>-30480</wp:posOffset>
            </wp:positionH>
            <wp:positionV relativeFrom="paragraph">
              <wp:posOffset>-640080</wp:posOffset>
            </wp:positionV>
            <wp:extent cx="1470660" cy="48387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0660" cy="483870"/>
                    </a:xfrm>
                    <a:prstGeom prst="rect">
                      <a:avLst/>
                    </a:prstGeom>
                    <a:noFill/>
                  </pic:spPr>
                </pic:pic>
              </a:graphicData>
            </a:graphic>
            <wp14:sizeRelH relativeFrom="page">
              <wp14:pctWidth>0</wp14:pctWidth>
            </wp14:sizeRelH>
            <wp14:sizeRelV relativeFrom="page">
              <wp14:pctHeight>0</wp14:pctHeight>
            </wp14:sizeRelV>
          </wp:anchor>
        </w:drawing>
      </w:r>
      <w:r w:rsidR="007A714F" w:rsidRPr="007A714F">
        <w:rPr>
          <w:rFonts w:ascii="Cambria" w:hAnsi="Cambria"/>
          <w:color w:val="434E7E"/>
          <w:spacing w:val="-1"/>
          <w:sz w:val="28"/>
          <w:szCs w:val="28"/>
        </w:rPr>
        <w:t>IAQ</w:t>
      </w:r>
      <w:r w:rsidR="00C6350D" w:rsidRPr="007A714F">
        <w:rPr>
          <w:rFonts w:ascii="Cambria" w:hAnsi="Cambria"/>
          <w:color w:val="434E7E"/>
          <w:spacing w:val="-1"/>
          <w:sz w:val="28"/>
          <w:szCs w:val="28"/>
        </w:rPr>
        <w:t xml:space="preserve"> management </w:t>
      </w:r>
      <w:r w:rsidR="007A714F" w:rsidRPr="007A714F">
        <w:rPr>
          <w:rFonts w:ascii="Cambria" w:hAnsi="Cambria"/>
          <w:color w:val="434E7E"/>
          <w:spacing w:val="-1"/>
          <w:sz w:val="28"/>
          <w:szCs w:val="28"/>
        </w:rPr>
        <w:t>policy template</w:t>
      </w: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4797"/>
        <w:gridCol w:w="5273"/>
      </w:tblGrid>
      <w:tr w:rsidR="00A8784C" w:rsidRPr="00CD2D33" w14:paraId="3D2294CB" w14:textId="77777777" w:rsidTr="007A714F">
        <w:trPr>
          <w:trHeight w:hRule="exact" w:val="378"/>
        </w:trPr>
        <w:tc>
          <w:tcPr>
            <w:tcW w:w="5000" w:type="pct"/>
            <w:gridSpan w:val="2"/>
            <w:shd w:val="clear" w:color="auto" w:fill="434E7E"/>
          </w:tcPr>
          <w:p w14:paraId="77C43498" w14:textId="1E82591F" w:rsidR="00C6350D" w:rsidRPr="00CD2D33" w:rsidRDefault="00C6350D" w:rsidP="00A8784C">
            <w:pPr>
              <w:pStyle w:val="TableParagraph"/>
              <w:spacing w:before="56"/>
              <w:rPr>
                <w:rFonts w:ascii="Cambria" w:hAnsi="Cambria"/>
                <w:b/>
                <w:color w:val="FFFFFF"/>
              </w:rPr>
            </w:pPr>
            <w:r w:rsidRPr="00CD2D33">
              <w:rPr>
                <w:rFonts w:ascii="Cambria" w:hAnsi="Cambria"/>
                <w:b/>
                <w:color w:val="FFFFFF"/>
              </w:rPr>
              <w:t xml:space="preserve">IAQ </w:t>
            </w:r>
            <w:r w:rsidR="00A8784C" w:rsidRPr="00CD2D33">
              <w:rPr>
                <w:rFonts w:ascii="Cambria" w:hAnsi="Cambria"/>
                <w:b/>
                <w:color w:val="FFFFFF"/>
              </w:rPr>
              <w:t>management policy &amp; plan</w:t>
            </w:r>
          </w:p>
        </w:tc>
      </w:tr>
      <w:tr w:rsidR="00A8784C" w:rsidRPr="00CD2D33" w14:paraId="5921D58F" w14:textId="77777777" w:rsidTr="007A714F">
        <w:trPr>
          <w:trHeight w:hRule="exact" w:val="450"/>
        </w:trPr>
        <w:tc>
          <w:tcPr>
            <w:tcW w:w="5000" w:type="pct"/>
            <w:gridSpan w:val="2"/>
            <w:shd w:val="clear" w:color="auto" w:fill="FFC629"/>
          </w:tcPr>
          <w:p w14:paraId="72B30709" w14:textId="492A1F6D" w:rsidR="00C6350D" w:rsidRPr="00CD2D33" w:rsidRDefault="00A8784C" w:rsidP="00A8784C">
            <w:pPr>
              <w:pStyle w:val="TableParagraph"/>
              <w:spacing w:before="92"/>
              <w:rPr>
                <w:rFonts w:ascii="Cambria" w:hAnsi="Cambria"/>
                <w:b/>
                <w:color w:val="434E7E"/>
              </w:rPr>
            </w:pPr>
            <w:r w:rsidRPr="00CD2D33">
              <w:rPr>
                <w:rFonts w:ascii="Cambria" w:hAnsi="Cambria"/>
                <w:b/>
                <w:color w:val="434E7E"/>
              </w:rPr>
              <w:t>Part I: Property information</w:t>
            </w:r>
          </w:p>
        </w:tc>
      </w:tr>
      <w:tr w:rsidR="00A8784C" w:rsidRPr="00CD2D33" w14:paraId="71A8F4A2" w14:textId="77777777" w:rsidTr="007A714F">
        <w:trPr>
          <w:trHeight w:hRule="exact" w:val="576"/>
        </w:trPr>
        <w:tc>
          <w:tcPr>
            <w:tcW w:w="5000" w:type="pct"/>
            <w:gridSpan w:val="2"/>
            <w:vAlign w:val="center"/>
          </w:tcPr>
          <w:p w14:paraId="020AC15E" w14:textId="77777777" w:rsidR="00C6350D" w:rsidRPr="00CD2D33" w:rsidRDefault="00C6350D" w:rsidP="007A714F">
            <w:pPr>
              <w:pStyle w:val="TableParagraph"/>
              <w:rPr>
                <w:rFonts w:ascii="Cambria" w:hAnsi="Cambria"/>
                <w:b/>
                <w:color w:val="434E7E"/>
              </w:rPr>
            </w:pPr>
            <w:r w:rsidRPr="00CD2D33">
              <w:rPr>
                <w:rFonts w:ascii="Cambria" w:hAnsi="Cambria"/>
                <w:b/>
                <w:color w:val="434E7E"/>
              </w:rPr>
              <w:t>Basic information</w:t>
            </w:r>
          </w:p>
        </w:tc>
      </w:tr>
      <w:tr w:rsidR="00A8784C" w:rsidRPr="00CD2D33" w14:paraId="04B7CB05" w14:textId="77777777" w:rsidTr="007A714F">
        <w:trPr>
          <w:trHeight w:val="432"/>
        </w:trPr>
        <w:tc>
          <w:tcPr>
            <w:tcW w:w="2382" w:type="pct"/>
            <w:vAlign w:val="center"/>
          </w:tcPr>
          <w:p w14:paraId="79BDE19D"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Property name</w:t>
            </w:r>
          </w:p>
        </w:tc>
        <w:tc>
          <w:tcPr>
            <w:tcW w:w="2618" w:type="pct"/>
          </w:tcPr>
          <w:p w14:paraId="0485310F" w14:textId="77777777" w:rsidR="00C6350D" w:rsidRPr="00CD2D33" w:rsidRDefault="00C6350D" w:rsidP="00CD2D33">
            <w:pPr>
              <w:ind w:left="101"/>
              <w:rPr>
                <w:rFonts w:ascii="Cambria" w:hAnsi="Cambria"/>
                <w:color w:val="414042"/>
              </w:rPr>
            </w:pPr>
          </w:p>
        </w:tc>
      </w:tr>
      <w:tr w:rsidR="00A8784C" w:rsidRPr="00CD2D33" w14:paraId="302A813D" w14:textId="77777777" w:rsidTr="007A714F">
        <w:trPr>
          <w:trHeight w:val="720"/>
        </w:trPr>
        <w:tc>
          <w:tcPr>
            <w:tcW w:w="2382" w:type="pct"/>
            <w:vAlign w:val="center"/>
          </w:tcPr>
          <w:p w14:paraId="19F425A2"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Address</w:t>
            </w:r>
          </w:p>
        </w:tc>
        <w:tc>
          <w:tcPr>
            <w:tcW w:w="2618" w:type="pct"/>
          </w:tcPr>
          <w:p w14:paraId="46546EC6" w14:textId="77777777" w:rsidR="00C6350D" w:rsidRPr="00CD2D33" w:rsidRDefault="00C6350D" w:rsidP="00CD2D33">
            <w:pPr>
              <w:ind w:left="101"/>
              <w:rPr>
                <w:rFonts w:ascii="Cambria" w:hAnsi="Cambria"/>
                <w:color w:val="414042"/>
              </w:rPr>
            </w:pPr>
          </w:p>
        </w:tc>
      </w:tr>
      <w:tr w:rsidR="00A8784C" w:rsidRPr="00CD2D33" w14:paraId="27D56D40" w14:textId="77777777" w:rsidTr="007A714F">
        <w:trPr>
          <w:trHeight w:val="432"/>
        </w:trPr>
        <w:tc>
          <w:tcPr>
            <w:tcW w:w="2382" w:type="pct"/>
            <w:vAlign w:val="center"/>
          </w:tcPr>
          <w:p w14:paraId="69ACDCCC"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Age</w:t>
            </w:r>
          </w:p>
        </w:tc>
        <w:tc>
          <w:tcPr>
            <w:tcW w:w="2618" w:type="pct"/>
          </w:tcPr>
          <w:p w14:paraId="279F5D92" w14:textId="77777777" w:rsidR="00C6350D" w:rsidRPr="00CD2D33" w:rsidRDefault="00C6350D" w:rsidP="00CD2D33">
            <w:pPr>
              <w:ind w:left="101"/>
              <w:rPr>
                <w:rFonts w:ascii="Cambria" w:hAnsi="Cambria"/>
                <w:color w:val="414042"/>
              </w:rPr>
            </w:pPr>
          </w:p>
        </w:tc>
      </w:tr>
      <w:tr w:rsidR="00A8784C" w:rsidRPr="00CD2D33" w14:paraId="46CCF9C2" w14:textId="77777777" w:rsidTr="007A714F">
        <w:trPr>
          <w:trHeight w:val="432"/>
        </w:trPr>
        <w:tc>
          <w:tcPr>
            <w:tcW w:w="2382" w:type="pct"/>
            <w:vAlign w:val="center"/>
          </w:tcPr>
          <w:p w14:paraId="41CD0777"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Size</w:t>
            </w:r>
          </w:p>
        </w:tc>
        <w:tc>
          <w:tcPr>
            <w:tcW w:w="2618" w:type="pct"/>
          </w:tcPr>
          <w:p w14:paraId="71A44A8D" w14:textId="77777777" w:rsidR="00C6350D" w:rsidRPr="00CD2D33" w:rsidRDefault="00C6350D" w:rsidP="00CD2D33">
            <w:pPr>
              <w:ind w:left="101"/>
              <w:rPr>
                <w:rFonts w:ascii="Cambria" w:hAnsi="Cambria"/>
                <w:color w:val="414042"/>
              </w:rPr>
            </w:pPr>
          </w:p>
        </w:tc>
      </w:tr>
      <w:tr w:rsidR="00A8784C" w:rsidRPr="00CD2D33" w14:paraId="04CADE5C" w14:textId="77777777" w:rsidTr="007A714F">
        <w:trPr>
          <w:trHeight w:val="432"/>
        </w:trPr>
        <w:tc>
          <w:tcPr>
            <w:tcW w:w="2382" w:type="pct"/>
            <w:vAlign w:val="center"/>
          </w:tcPr>
          <w:p w14:paraId="40966F1A"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Management company</w:t>
            </w:r>
          </w:p>
        </w:tc>
        <w:tc>
          <w:tcPr>
            <w:tcW w:w="2618" w:type="pct"/>
          </w:tcPr>
          <w:p w14:paraId="66311A4D" w14:textId="77777777" w:rsidR="00C6350D" w:rsidRPr="00CD2D33" w:rsidRDefault="00C6350D" w:rsidP="00CD2D33">
            <w:pPr>
              <w:ind w:left="101"/>
              <w:rPr>
                <w:rFonts w:ascii="Cambria" w:hAnsi="Cambria"/>
                <w:color w:val="414042"/>
              </w:rPr>
            </w:pPr>
          </w:p>
        </w:tc>
      </w:tr>
      <w:tr w:rsidR="00A8784C" w:rsidRPr="00CD2D33" w14:paraId="57999FDA" w14:textId="77777777" w:rsidTr="007A714F">
        <w:trPr>
          <w:trHeight w:val="432"/>
        </w:trPr>
        <w:tc>
          <w:tcPr>
            <w:tcW w:w="2382" w:type="pct"/>
            <w:vAlign w:val="center"/>
          </w:tcPr>
          <w:p w14:paraId="75C10F7D" w14:textId="59518BCF" w:rsidR="00C6350D" w:rsidRPr="00CD2D33" w:rsidRDefault="00B22A35" w:rsidP="007A714F">
            <w:pPr>
              <w:pStyle w:val="TableParagraph"/>
              <w:rPr>
                <w:rFonts w:ascii="Cambria" w:hAnsi="Cambria"/>
                <w:bCs/>
                <w:color w:val="414042"/>
              </w:rPr>
            </w:pPr>
            <w:r w:rsidRPr="00CD2D33">
              <w:rPr>
                <w:rFonts w:ascii="Cambria" w:hAnsi="Cambria"/>
                <w:bCs/>
                <w:color w:val="414042"/>
              </w:rPr>
              <w:t>Property/s</w:t>
            </w:r>
            <w:r w:rsidR="00C6350D" w:rsidRPr="00CD2D33">
              <w:rPr>
                <w:rFonts w:ascii="Cambria" w:hAnsi="Cambria"/>
                <w:bCs/>
                <w:color w:val="414042"/>
              </w:rPr>
              <w:t>ite manager</w:t>
            </w:r>
          </w:p>
        </w:tc>
        <w:tc>
          <w:tcPr>
            <w:tcW w:w="2618" w:type="pct"/>
          </w:tcPr>
          <w:p w14:paraId="0A7C24BA" w14:textId="77777777" w:rsidR="00C6350D" w:rsidRPr="00CD2D33" w:rsidRDefault="00C6350D" w:rsidP="00CD2D33">
            <w:pPr>
              <w:ind w:left="101"/>
              <w:rPr>
                <w:rFonts w:ascii="Cambria" w:hAnsi="Cambria"/>
                <w:color w:val="414042"/>
              </w:rPr>
            </w:pPr>
          </w:p>
        </w:tc>
      </w:tr>
    </w:tbl>
    <w:p w14:paraId="3E76E287" w14:textId="04E45499" w:rsidR="00010012" w:rsidRPr="00CD2D33" w:rsidRDefault="00010012" w:rsidP="007A714F">
      <w:pPr>
        <w:pStyle w:val="BodyText"/>
        <w:ind w:left="0" w:right="1584" w:firstLine="0"/>
        <w:rPr>
          <w:rFonts w:ascii="Cambria" w:hAnsi="Cambria"/>
          <w:color w:val="414042"/>
        </w:rPr>
      </w:pP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4906"/>
        <w:gridCol w:w="5164"/>
      </w:tblGrid>
      <w:tr w:rsidR="00A8784C" w:rsidRPr="00CD2D33" w14:paraId="736B9536" w14:textId="77777777" w:rsidTr="007A714F">
        <w:trPr>
          <w:trHeight w:hRule="exact" w:val="468"/>
        </w:trPr>
        <w:tc>
          <w:tcPr>
            <w:tcW w:w="5000" w:type="pct"/>
            <w:gridSpan w:val="2"/>
            <w:shd w:val="clear" w:color="auto" w:fill="FFC629"/>
          </w:tcPr>
          <w:p w14:paraId="1A9C2607" w14:textId="352BD738" w:rsidR="00C6350D" w:rsidRPr="00CD2D33" w:rsidRDefault="00A8784C" w:rsidP="000B3A35">
            <w:pPr>
              <w:pStyle w:val="TableParagraph"/>
              <w:spacing w:before="92"/>
              <w:rPr>
                <w:rFonts w:ascii="Cambria" w:hAnsi="Cambria"/>
                <w:b/>
                <w:color w:val="414042"/>
              </w:rPr>
            </w:pPr>
            <w:r w:rsidRPr="00CD2D33">
              <w:rPr>
                <w:rFonts w:ascii="Cambria" w:hAnsi="Cambria"/>
                <w:b/>
                <w:color w:val="434E7E"/>
              </w:rPr>
              <w:t>Part II: IAQ management policy</w:t>
            </w:r>
          </w:p>
        </w:tc>
      </w:tr>
      <w:tr w:rsidR="00A8784C" w:rsidRPr="00CD2D33" w14:paraId="24FDBCE8" w14:textId="77777777" w:rsidTr="007A714F">
        <w:trPr>
          <w:trHeight w:hRule="exact" w:val="472"/>
        </w:trPr>
        <w:tc>
          <w:tcPr>
            <w:tcW w:w="2436" w:type="pct"/>
            <w:vAlign w:val="center"/>
          </w:tcPr>
          <w:p w14:paraId="01481B14" w14:textId="751FEA6F" w:rsidR="00C6350D" w:rsidRPr="00CD2D33" w:rsidRDefault="00A8784C" w:rsidP="007A714F">
            <w:pPr>
              <w:pStyle w:val="TableParagraph"/>
              <w:rPr>
                <w:rFonts w:ascii="Cambria" w:hAnsi="Cambria"/>
                <w:bCs/>
                <w:color w:val="414042"/>
              </w:rPr>
            </w:pPr>
            <w:r w:rsidRPr="00CD2D33">
              <w:rPr>
                <w:rFonts w:ascii="Cambria" w:hAnsi="Cambria"/>
                <w:bCs/>
                <w:color w:val="414042"/>
              </w:rPr>
              <w:t>Effective date</w:t>
            </w:r>
          </w:p>
        </w:tc>
        <w:tc>
          <w:tcPr>
            <w:tcW w:w="2564" w:type="pct"/>
          </w:tcPr>
          <w:p w14:paraId="46437574" w14:textId="77777777" w:rsidR="00C6350D" w:rsidRPr="00CD2D33" w:rsidRDefault="00C6350D" w:rsidP="00CD2D33">
            <w:pPr>
              <w:ind w:left="101"/>
              <w:rPr>
                <w:rFonts w:ascii="Cambria" w:hAnsi="Cambria"/>
                <w:color w:val="414042"/>
              </w:rPr>
            </w:pPr>
          </w:p>
        </w:tc>
      </w:tr>
      <w:tr w:rsidR="00A8784C" w:rsidRPr="00CD2D33" w14:paraId="366FFD92" w14:textId="77777777" w:rsidTr="007A714F">
        <w:trPr>
          <w:trHeight w:hRule="exact" w:val="473"/>
        </w:trPr>
        <w:tc>
          <w:tcPr>
            <w:tcW w:w="2436" w:type="pct"/>
            <w:vAlign w:val="center"/>
          </w:tcPr>
          <w:p w14:paraId="3544E673" w14:textId="76FB1E33" w:rsidR="00C6350D" w:rsidRPr="00CD2D33" w:rsidRDefault="00A8784C" w:rsidP="007A714F">
            <w:pPr>
              <w:pStyle w:val="TableParagraph"/>
              <w:rPr>
                <w:rFonts w:ascii="Cambria" w:hAnsi="Cambria"/>
                <w:bCs/>
                <w:color w:val="414042"/>
              </w:rPr>
            </w:pPr>
            <w:r w:rsidRPr="00CD2D33">
              <w:rPr>
                <w:rFonts w:ascii="Cambria" w:hAnsi="Cambria"/>
                <w:bCs/>
                <w:color w:val="414042"/>
              </w:rPr>
              <w:t>Approved by</w:t>
            </w:r>
          </w:p>
        </w:tc>
        <w:tc>
          <w:tcPr>
            <w:tcW w:w="2564" w:type="pct"/>
          </w:tcPr>
          <w:p w14:paraId="2F499F46" w14:textId="77777777" w:rsidR="00C6350D" w:rsidRPr="00CD2D33" w:rsidRDefault="00C6350D" w:rsidP="00CD2D33">
            <w:pPr>
              <w:ind w:left="101"/>
              <w:rPr>
                <w:rFonts w:ascii="Cambria" w:hAnsi="Cambria"/>
                <w:color w:val="414042"/>
              </w:rPr>
            </w:pPr>
          </w:p>
        </w:tc>
      </w:tr>
      <w:tr w:rsidR="00A8784C" w:rsidRPr="00CD2D33" w14:paraId="4E60B1ED" w14:textId="77777777" w:rsidTr="007A714F">
        <w:trPr>
          <w:trHeight w:hRule="exact" w:val="2304"/>
        </w:trPr>
        <w:tc>
          <w:tcPr>
            <w:tcW w:w="5000" w:type="pct"/>
            <w:gridSpan w:val="2"/>
          </w:tcPr>
          <w:p w14:paraId="015FAC46" w14:textId="17A792C5" w:rsidR="00FC2A62" w:rsidRPr="00FC2A62" w:rsidRDefault="00FC2A62" w:rsidP="002E1461">
            <w:pPr>
              <w:tabs>
                <w:tab w:val="left" w:pos="1901"/>
              </w:tabs>
              <w:spacing w:before="120"/>
              <w:ind w:left="144"/>
              <w:rPr>
                <w:rFonts w:ascii="Cambria" w:hAnsi="Cambria"/>
              </w:rPr>
            </w:pPr>
          </w:p>
        </w:tc>
      </w:tr>
      <w:tr w:rsidR="00A8784C" w:rsidRPr="00CD2D33" w14:paraId="332C436F" w14:textId="77777777" w:rsidTr="007A714F">
        <w:trPr>
          <w:trHeight w:hRule="exact" w:val="2746"/>
        </w:trPr>
        <w:tc>
          <w:tcPr>
            <w:tcW w:w="5000" w:type="pct"/>
            <w:gridSpan w:val="2"/>
            <w:shd w:val="clear" w:color="auto" w:fill="DADADA"/>
          </w:tcPr>
          <w:p w14:paraId="6E96A949" w14:textId="77777777" w:rsidR="00C6350D" w:rsidRPr="00CD2D33" w:rsidRDefault="00C6350D" w:rsidP="007A714F">
            <w:pPr>
              <w:pStyle w:val="TableParagraph"/>
              <w:spacing w:before="120" w:line="228" w:lineRule="exact"/>
              <w:rPr>
                <w:rFonts w:ascii="Cambria" w:hAnsi="Cambria"/>
                <w:bCs/>
                <w:color w:val="414042"/>
                <w:sz w:val="20"/>
              </w:rPr>
            </w:pPr>
            <w:r w:rsidRPr="00CD2D33">
              <w:rPr>
                <w:rFonts w:ascii="Cambria" w:hAnsi="Cambria"/>
                <w:bCs/>
                <w:color w:val="414042"/>
                <w:sz w:val="20"/>
              </w:rPr>
              <w:t>Example:</w:t>
            </w:r>
          </w:p>
          <w:p w14:paraId="270EA602" w14:textId="3A95C74E" w:rsidR="00C6350D" w:rsidRPr="00CD2D33" w:rsidRDefault="00C6350D" w:rsidP="007A714F">
            <w:pPr>
              <w:pStyle w:val="TableParagraph"/>
              <w:spacing w:before="120"/>
              <w:ind w:left="101" w:right="222"/>
              <w:rPr>
                <w:rFonts w:ascii="Cambria" w:hAnsi="Cambria"/>
                <w:bCs/>
                <w:color w:val="414042"/>
                <w:sz w:val="20"/>
              </w:rPr>
            </w:pPr>
            <w:r w:rsidRPr="00CD2D33">
              <w:rPr>
                <w:rFonts w:ascii="Cambria" w:hAnsi="Cambria"/>
                <w:bCs/>
                <w:color w:val="414042"/>
                <w:sz w:val="20"/>
              </w:rPr>
              <w:t xml:space="preserve">XYZ Company is committed to healthy indoor environments. These quality environments are a direct result of exceptional real estate management and </w:t>
            </w:r>
            <w:proofErr w:type="gramStart"/>
            <w:r w:rsidRPr="00CD2D33">
              <w:rPr>
                <w:rFonts w:ascii="Cambria" w:hAnsi="Cambria"/>
                <w:bCs/>
                <w:color w:val="414042"/>
                <w:sz w:val="20"/>
              </w:rPr>
              <w:t>operations, and</w:t>
            </w:r>
            <w:proofErr w:type="gramEnd"/>
            <w:r w:rsidRPr="00CD2D33">
              <w:rPr>
                <w:rFonts w:ascii="Cambria" w:hAnsi="Cambria"/>
                <w:bCs/>
                <w:color w:val="414042"/>
                <w:sz w:val="20"/>
              </w:rPr>
              <w:t xml:space="preserve"> communicate to our clients and other stakeholders the quality of the services we provide. </w:t>
            </w:r>
            <w:r w:rsidR="00FC2A62">
              <w:rPr>
                <w:rFonts w:ascii="Cambria" w:hAnsi="Cambria"/>
                <w:bCs/>
                <w:color w:val="414042"/>
                <w:sz w:val="20"/>
              </w:rPr>
              <w:t>R</w:t>
            </w:r>
            <w:r w:rsidRPr="00CD2D33">
              <w:rPr>
                <w:rFonts w:ascii="Cambria" w:hAnsi="Cambria"/>
                <w:bCs/>
                <w:color w:val="414042"/>
                <w:sz w:val="20"/>
              </w:rPr>
              <w:t>esidents enjoy direct benefits from healthy indoor environments, making the property more marketable.</w:t>
            </w:r>
          </w:p>
          <w:p w14:paraId="780356F7" w14:textId="7D177C73" w:rsidR="00C6350D" w:rsidRPr="00CD2D33" w:rsidRDefault="00C6350D" w:rsidP="007A714F">
            <w:pPr>
              <w:pStyle w:val="TableParagraph"/>
              <w:spacing w:before="149" w:after="120"/>
              <w:ind w:right="145"/>
              <w:rPr>
                <w:rFonts w:ascii="Cambria" w:hAnsi="Cambria"/>
                <w:bCs/>
                <w:color w:val="414042"/>
                <w:sz w:val="20"/>
              </w:rPr>
            </w:pPr>
            <w:r w:rsidRPr="00CD2D33">
              <w:rPr>
                <w:rFonts w:ascii="Cambria" w:hAnsi="Cambria"/>
                <w:bCs/>
                <w:color w:val="414042"/>
                <w:sz w:val="20"/>
              </w:rPr>
              <w:t xml:space="preserve">As such, we establish this policy to maintain healthy indoor environments in the properties we manage. While the </w:t>
            </w:r>
            <w:r w:rsidR="00B22A35" w:rsidRPr="00CD2D33">
              <w:rPr>
                <w:rFonts w:ascii="Cambria" w:hAnsi="Cambria"/>
                <w:bCs/>
                <w:color w:val="414042"/>
                <w:sz w:val="20"/>
              </w:rPr>
              <w:t>Property</w:t>
            </w:r>
            <w:r w:rsidR="00FC2A62">
              <w:rPr>
                <w:rFonts w:ascii="Cambria" w:hAnsi="Cambria"/>
                <w:bCs/>
                <w:color w:val="414042"/>
                <w:sz w:val="20"/>
              </w:rPr>
              <w:t xml:space="preserve"> </w:t>
            </w:r>
            <w:r w:rsidRPr="00CD2D33">
              <w:rPr>
                <w:rFonts w:ascii="Cambria" w:hAnsi="Cambria"/>
                <w:bCs/>
                <w:color w:val="414042"/>
                <w:sz w:val="20"/>
              </w:rPr>
              <w:t>Managers lead efforts in conjunction with the Maintenance Team, everyone at the property is responsible for the success of this policy and for carrying out the contents of the IAQ Management Plan. Contractors must also abide by the policy and commit to concrete actions to reduce negative impact on IAQ.</w:t>
            </w:r>
          </w:p>
        </w:tc>
      </w:tr>
    </w:tbl>
    <w:p w14:paraId="71DD39AB" w14:textId="77777777" w:rsidR="00010012" w:rsidRPr="00CD2D33" w:rsidRDefault="00010012" w:rsidP="00010012">
      <w:pPr>
        <w:pStyle w:val="BodyText"/>
        <w:spacing w:before="100" w:beforeAutospacing="1" w:after="120"/>
        <w:ind w:left="0" w:right="1584" w:firstLine="0"/>
        <w:rPr>
          <w:rFonts w:ascii="Cambria" w:hAnsi="Cambria"/>
          <w:color w:val="414042"/>
        </w:rPr>
      </w:pP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1080"/>
        <w:gridCol w:w="5212"/>
        <w:gridCol w:w="3778"/>
      </w:tblGrid>
      <w:tr w:rsidR="00A8784C" w:rsidRPr="00CD2D33" w14:paraId="23976A92" w14:textId="77777777" w:rsidTr="007A714F">
        <w:trPr>
          <w:trHeight w:hRule="exact" w:val="1082"/>
        </w:trPr>
        <w:tc>
          <w:tcPr>
            <w:tcW w:w="5000" w:type="pct"/>
            <w:gridSpan w:val="3"/>
            <w:shd w:val="clear" w:color="auto" w:fill="FFC629"/>
          </w:tcPr>
          <w:p w14:paraId="3639308E" w14:textId="6B1919D1" w:rsidR="00C6350D" w:rsidRPr="00CD2D33" w:rsidRDefault="00A8784C" w:rsidP="000B3A35">
            <w:pPr>
              <w:pStyle w:val="TableParagraph"/>
              <w:spacing w:before="92"/>
              <w:rPr>
                <w:rFonts w:ascii="Cambria" w:hAnsi="Cambria"/>
                <w:b/>
                <w:color w:val="434E7E"/>
              </w:rPr>
            </w:pPr>
            <w:r w:rsidRPr="00CD2D33">
              <w:rPr>
                <w:rFonts w:ascii="Cambria" w:hAnsi="Cambria"/>
                <w:b/>
                <w:color w:val="434E7E"/>
              </w:rPr>
              <w:lastRenderedPageBreak/>
              <w:t>Part III: Complaint</w:t>
            </w:r>
            <w:r w:rsidR="00C6350D" w:rsidRPr="00CD2D33">
              <w:rPr>
                <w:rFonts w:ascii="Cambria" w:hAnsi="Cambria"/>
                <w:b/>
                <w:color w:val="434E7E"/>
              </w:rPr>
              <w:t xml:space="preserve"> </w:t>
            </w:r>
            <w:r w:rsidRPr="00CD2D33">
              <w:rPr>
                <w:rFonts w:ascii="Cambria" w:hAnsi="Cambria"/>
                <w:b/>
                <w:color w:val="434E7E"/>
              </w:rPr>
              <w:t>resolution</w:t>
            </w:r>
          </w:p>
          <w:p w14:paraId="4B08970B" w14:textId="77777777" w:rsidR="00C6350D" w:rsidRPr="00CD2D33" w:rsidRDefault="00C6350D" w:rsidP="000B3A35">
            <w:pPr>
              <w:pStyle w:val="TableParagraph"/>
              <w:spacing w:before="92"/>
              <w:rPr>
                <w:rFonts w:ascii="Cambria" w:hAnsi="Cambria"/>
                <w:bCs/>
                <w:color w:val="414042"/>
                <w:sz w:val="18"/>
                <w:szCs w:val="18"/>
              </w:rPr>
            </w:pPr>
            <w:r w:rsidRPr="00CD2D33">
              <w:rPr>
                <w:rFonts w:ascii="Cambria" w:hAnsi="Cambria"/>
                <w:b/>
                <w:color w:val="434E7E"/>
                <w:sz w:val="18"/>
                <w:szCs w:val="18"/>
              </w:rPr>
              <w:t>(Note: This is an important component of an IAQ Management Plan. Risk management is a primary duty of real estate managers, and IAQ complaints can expose a property owner to litigation.)</w:t>
            </w:r>
          </w:p>
        </w:tc>
      </w:tr>
      <w:tr w:rsidR="00A8784C" w:rsidRPr="00CD2D33" w14:paraId="5A2253F9" w14:textId="77777777" w:rsidTr="007A714F">
        <w:trPr>
          <w:trHeight w:hRule="exact" w:val="1460"/>
        </w:trPr>
        <w:tc>
          <w:tcPr>
            <w:tcW w:w="536" w:type="pct"/>
            <w:vAlign w:val="center"/>
          </w:tcPr>
          <w:p w14:paraId="02E03A42" w14:textId="77777777" w:rsidR="00C6350D" w:rsidRPr="00CD2D33" w:rsidRDefault="00C6350D" w:rsidP="007A714F">
            <w:pPr>
              <w:pStyle w:val="TableParagraph"/>
              <w:spacing w:line="252" w:lineRule="exact"/>
              <w:rPr>
                <w:rFonts w:ascii="Cambria" w:hAnsi="Cambria"/>
                <w:bCs/>
                <w:color w:val="414042"/>
              </w:rPr>
            </w:pPr>
            <w:r w:rsidRPr="00CD2D33">
              <w:rPr>
                <w:rFonts w:ascii="Cambria" w:hAnsi="Cambria"/>
                <w:bCs/>
                <w:color w:val="414042"/>
              </w:rPr>
              <w:t>Step 1</w:t>
            </w:r>
          </w:p>
        </w:tc>
        <w:tc>
          <w:tcPr>
            <w:tcW w:w="2588" w:type="pct"/>
          </w:tcPr>
          <w:p w14:paraId="6F27B9EF" w14:textId="77777777" w:rsidR="00C6350D" w:rsidRPr="00CD2D33" w:rsidRDefault="00C6350D" w:rsidP="00CD2D33">
            <w:pPr>
              <w:ind w:left="101"/>
              <w:rPr>
                <w:rFonts w:ascii="Cambria" w:hAnsi="Cambria"/>
                <w:color w:val="414042"/>
              </w:rPr>
            </w:pPr>
          </w:p>
        </w:tc>
        <w:tc>
          <w:tcPr>
            <w:tcW w:w="1876" w:type="pct"/>
            <w:shd w:val="clear" w:color="auto" w:fill="DADADA"/>
            <w:vAlign w:val="center"/>
          </w:tcPr>
          <w:p w14:paraId="6214FC5D" w14:textId="49A4F698" w:rsidR="00C6350D" w:rsidRPr="00CD2D33" w:rsidRDefault="00C6350D" w:rsidP="007A714F">
            <w:pPr>
              <w:pStyle w:val="TableParagraph"/>
              <w:ind w:right="148"/>
              <w:rPr>
                <w:rFonts w:ascii="Cambria" w:hAnsi="Cambria"/>
                <w:bCs/>
                <w:color w:val="414042"/>
                <w:sz w:val="20"/>
              </w:rPr>
            </w:pPr>
            <w:r w:rsidRPr="00CD2D33">
              <w:rPr>
                <w:rFonts w:ascii="Cambria" w:hAnsi="Cambria"/>
                <w:bCs/>
                <w:color w:val="414042"/>
                <w:sz w:val="20"/>
              </w:rPr>
              <w:t xml:space="preserve">Example: Record complaint, including </w:t>
            </w:r>
            <w:r w:rsidR="007A714F">
              <w:rPr>
                <w:rFonts w:ascii="Cambria" w:hAnsi="Cambria"/>
                <w:bCs/>
                <w:color w:val="414042"/>
                <w:sz w:val="20"/>
              </w:rPr>
              <w:t>tenant</w:t>
            </w:r>
            <w:r w:rsidRPr="00CD2D33">
              <w:rPr>
                <w:rFonts w:ascii="Cambria" w:hAnsi="Cambria"/>
                <w:bCs/>
                <w:color w:val="414042"/>
                <w:sz w:val="20"/>
              </w:rPr>
              <w:t xml:space="preserve"> making complaint, time received, person in receipt, and nature of the issue.</w:t>
            </w:r>
          </w:p>
        </w:tc>
      </w:tr>
      <w:tr w:rsidR="00A8784C" w:rsidRPr="00CD2D33" w14:paraId="78FFF426" w14:textId="77777777" w:rsidTr="007A714F">
        <w:trPr>
          <w:trHeight w:hRule="exact" w:val="1462"/>
        </w:trPr>
        <w:tc>
          <w:tcPr>
            <w:tcW w:w="536" w:type="pct"/>
            <w:vAlign w:val="center"/>
          </w:tcPr>
          <w:p w14:paraId="71FC6FA4"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Step 2</w:t>
            </w:r>
          </w:p>
        </w:tc>
        <w:tc>
          <w:tcPr>
            <w:tcW w:w="2588" w:type="pct"/>
          </w:tcPr>
          <w:p w14:paraId="7C53CDE7" w14:textId="77777777" w:rsidR="00C6350D" w:rsidRPr="00CD2D33" w:rsidRDefault="00C6350D" w:rsidP="00CD2D33">
            <w:pPr>
              <w:ind w:left="101"/>
              <w:rPr>
                <w:rFonts w:ascii="Cambria" w:hAnsi="Cambria"/>
                <w:color w:val="414042"/>
              </w:rPr>
            </w:pPr>
          </w:p>
        </w:tc>
        <w:tc>
          <w:tcPr>
            <w:tcW w:w="1876" w:type="pct"/>
            <w:shd w:val="clear" w:color="auto" w:fill="DADADA"/>
            <w:vAlign w:val="center"/>
          </w:tcPr>
          <w:p w14:paraId="360F0357" w14:textId="4F9D78DB" w:rsidR="00C6350D" w:rsidRPr="00CD2D33" w:rsidRDefault="00C6350D" w:rsidP="007A714F">
            <w:pPr>
              <w:pStyle w:val="TableParagraph"/>
              <w:ind w:right="126"/>
              <w:rPr>
                <w:rFonts w:ascii="Cambria" w:hAnsi="Cambria"/>
                <w:bCs/>
                <w:color w:val="414042"/>
                <w:sz w:val="20"/>
              </w:rPr>
            </w:pPr>
            <w:r w:rsidRPr="00CD2D33">
              <w:rPr>
                <w:rFonts w:ascii="Cambria" w:hAnsi="Cambria"/>
                <w:bCs/>
                <w:color w:val="414042"/>
                <w:sz w:val="20"/>
              </w:rPr>
              <w:t xml:space="preserve">Example: Alert appropriate staff, including </w:t>
            </w:r>
            <w:r w:rsidR="00B22A35" w:rsidRPr="00CD2D33">
              <w:rPr>
                <w:rFonts w:ascii="Cambria" w:hAnsi="Cambria"/>
                <w:bCs/>
                <w:color w:val="414042"/>
                <w:sz w:val="20"/>
              </w:rPr>
              <w:t>Property</w:t>
            </w:r>
            <w:r w:rsidR="00FC2A62">
              <w:rPr>
                <w:rFonts w:ascii="Cambria" w:hAnsi="Cambria"/>
                <w:bCs/>
                <w:color w:val="414042"/>
                <w:sz w:val="20"/>
              </w:rPr>
              <w:t xml:space="preserve"> </w:t>
            </w:r>
            <w:r w:rsidRPr="00CD2D33">
              <w:rPr>
                <w:rFonts w:ascii="Cambria" w:hAnsi="Cambria"/>
                <w:bCs/>
                <w:color w:val="414042"/>
                <w:sz w:val="20"/>
              </w:rPr>
              <w:t>Manager and Maintenance Supervisor.</w:t>
            </w:r>
          </w:p>
        </w:tc>
      </w:tr>
      <w:tr w:rsidR="00A8784C" w:rsidRPr="00CD2D33" w14:paraId="4E19CC8E" w14:textId="77777777" w:rsidTr="007A714F">
        <w:trPr>
          <w:trHeight w:hRule="exact" w:val="1460"/>
        </w:trPr>
        <w:tc>
          <w:tcPr>
            <w:tcW w:w="536" w:type="pct"/>
            <w:vAlign w:val="center"/>
          </w:tcPr>
          <w:p w14:paraId="0E4643F4" w14:textId="77777777" w:rsidR="00C6350D" w:rsidRPr="00CD2D33" w:rsidRDefault="00C6350D" w:rsidP="007A714F">
            <w:pPr>
              <w:pStyle w:val="TableParagraph"/>
              <w:spacing w:line="252" w:lineRule="exact"/>
              <w:rPr>
                <w:rFonts w:ascii="Cambria" w:hAnsi="Cambria"/>
                <w:bCs/>
                <w:color w:val="414042"/>
              </w:rPr>
            </w:pPr>
            <w:r w:rsidRPr="00CD2D33">
              <w:rPr>
                <w:rFonts w:ascii="Cambria" w:hAnsi="Cambria"/>
                <w:bCs/>
                <w:color w:val="414042"/>
              </w:rPr>
              <w:t>Step 3</w:t>
            </w:r>
          </w:p>
        </w:tc>
        <w:tc>
          <w:tcPr>
            <w:tcW w:w="2588" w:type="pct"/>
          </w:tcPr>
          <w:p w14:paraId="38A99BB7" w14:textId="77777777" w:rsidR="00C6350D" w:rsidRPr="00CD2D33" w:rsidRDefault="00C6350D" w:rsidP="00CD2D33">
            <w:pPr>
              <w:ind w:left="101"/>
              <w:rPr>
                <w:rFonts w:ascii="Cambria" w:hAnsi="Cambria"/>
                <w:color w:val="414042"/>
              </w:rPr>
            </w:pPr>
          </w:p>
        </w:tc>
        <w:tc>
          <w:tcPr>
            <w:tcW w:w="1876" w:type="pct"/>
            <w:shd w:val="clear" w:color="auto" w:fill="DADADA"/>
            <w:vAlign w:val="center"/>
          </w:tcPr>
          <w:p w14:paraId="5DC79E89" w14:textId="6BF8B327" w:rsidR="00C6350D" w:rsidRPr="00CD2D33" w:rsidRDefault="00C6350D" w:rsidP="007A714F">
            <w:pPr>
              <w:pStyle w:val="TableParagraph"/>
              <w:ind w:right="477"/>
              <w:rPr>
                <w:rFonts w:ascii="Cambria" w:hAnsi="Cambria"/>
                <w:bCs/>
                <w:color w:val="414042"/>
                <w:sz w:val="20"/>
              </w:rPr>
            </w:pPr>
            <w:r w:rsidRPr="00CD2D33">
              <w:rPr>
                <w:rFonts w:ascii="Cambria" w:hAnsi="Cambria"/>
                <w:bCs/>
                <w:color w:val="414042"/>
                <w:sz w:val="20"/>
              </w:rPr>
              <w:t>Example: Respond to</w:t>
            </w:r>
            <w:r w:rsidR="00FC2A62">
              <w:rPr>
                <w:rFonts w:ascii="Cambria" w:hAnsi="Cambria"/>
                <w:bCs/>
                <w:color w:val="414042"/>
                <w:sz w:val="20"/>
              </w:rPr>
              <w:t xml:space="preserve"> </w:t>
            </w:r>
            <w:r w:rsidR="007A714F">
              <w:rPr>
                <w:rFonts w:ascii="Cambria" w:hAnsi="Cambria"/>
                <w:bCs/>
                <w:color w:val="414042"/>
                <w:sz w:val="20"/>
              </w:rPr>
              <w:t>tenant</w:t>
            </w:r>
            <w:r w:rsidRPr="00CD2D33">
              <w:rPr>
                <w:rFonts w:ascii="Cambria" w:hAnsi="Cambria"/>
                <w:bCs/>
                <w:color w:val="414042"/>
                <w:sz w:val="20"/>
              </w:rPr>
              <w:t xml:space="preserve"> issuing complaint. Record conversation and/or retain emails for records.</w:t>
            </w:r>
          </w:p>
        </w:tc>
      </w:tr>
      <w:tr w:rsidR="00A8784C" w:rsidRPr="00CD2D33" w14:paraId="59A78F69" w14:textId="77777777" w:rsidTr="007A714F">
        <w:trPr>
          <w:trHeight w:hRule="exact" w:val="1462"/>
        </w:trPr>
        <w:tc>
          <w:tcPr>
            <w:tcW w:w="536" w:type="pct"/>
            <w:vAlign w:val="center"/>
          </w:tcPr>
          <w:p w14:paraId="4EC934CF" w14:textId="77777777" w:rsidR="00C6350D" w:rsidRPr="00CD2D33" w:rsidRDefault="00C6350D" w:rsidP="007A714F">
            <w:pPr>
              <w:pStyle w:val="TableParagraph"/>
              <w:rPr>
                <w:rFonts w:ascii="Cambria" w:hAnsi="Cambria"/>
                <w:bCs/>
                <w:color w:val="414042"/>
              </w:rPr>
            </w:pPr>
            <w:r w:rsidRPr="00CD2D33">
              <w:rPr>
                <w:rFonts w:ascii="Cambria" w:hAnsi="Cambria"/>
                <w:bCs/>
                <w:color w:val="414042"/>
              </w:rPr>
              <w:t>Step 4</w:t>
            </w:r>
          </w:p>
        </w:tc>
        <w:tc>
          <w:tcPr>
            <w:tcW w:w="2588" w:type="pct"/>
          </w:tcPr>
          <w:p w14:paraId="17FBBF25" w14:textId="77777777" w:rsidR="00C6350D" w:rsidRPr="00CD2D33" w:rsidRDefault="00C6350D" w:rsidP="00CD2D33">
            <w:pPr>
              <w:ind w:left="101"/>
              <w:rPr>
                <w:rFonts w:ascii="Cambria" w:hAnsi="Cambria"/>
                <w:color w:val="414042"/>
              </w:rPr>
            </w:pPr>
          </w:p>
        </w:tc>
        <w:tc>
          <w:tcPr>
            <w:tcW w:w="1876" w:type="pct"/>
            <w:shd w:val="clear" w:color="auto" w:fill="DADADA"/>
            <w:vAlign w:val="center"/>
          </w:tcPr>
          <w:p w14:paraId="2FE0AF08" w14:textId="77777777" w:rsidR="00C6350D" w:rsidRPr="00CD2D33" w:rsidRDefault="00C6350D" w:rsidP="007A714F">
            <w:pPr>
              <w:pStyle w:val="TableParagraph"/>
              <w:ind w:right="337"/>
              <w:rPr>
                <w:rFonts w:ascii="Cambria" w:hAnsi="Cambria"/>
                <w:bCs/>
                <w:color w:val="414042"/>
                <w:sz w:val="20"/>
              </w:rPr>
            </w:pPr>
            <w:r w:rsidRPr="00CD2D33">
              <w:rPr>
                <w:rFonts w:ascii="Cambria" w:hAnsi="Cambria"/>
                <w:bCs/>
                <w:color w:val="414042"/>
                <w:sz w:val="20"/>
              </w:rPr>
              <w:t>Example: Investigate issue and remedy any problems. Record results of investigation and actions taken.</w:t>
            </w:r>
          </w:p>
        </w:tc>
      </w:tr>
      <w:tr w:rsidR="00A8784C" w:rsidRPr="00CD2D33" w14:paraId="5DDC2C57" w14:textId="77777777" w:rsidTr="007A714F">
        <w:trPr>
          <w:trHeight w:hRule="exact" w:val="1462"/>
        </w:trPr>
        <w:tc>
          <w:tcPr>
            <w:tcW w:w="536" w:type="pct"/>
            <w:vAlign w:val="center"/>
          </w:tcPr>
          <w:p w14:paraId="0C359041" w14:textId="77777777" w:rsidR="00C6350D" w:rsidRPr="00CD2D33" w:rsidRDefault="00C6350D" w:rsidP="007A714F">
            <w:pPr>
              <w:pStyle w:val="TableParagraph"/>
              <w:spacing w:line="252" w:lineRule="exact"/>
              <w:rPr>
                <w:rFonts w:ascii="Cambria" w:hAnsi="Cambria"/>
                <w:bCs/>
                <w:color w:val="414042"/>
              </w:rPr>
            </w:pPr>
            <w:r w:rsidRPr="00CD2D33">
              <w:rPr>
                <w:rFonts w:ascii="Cambria" w:hAnsi="Cambria"/>
                <w:bCs/>
                <w:color w:val="414042"/>
              </w:rPr>
              <w:t>Step 5</w:t>
            </w:r>
          </w:p>
        </w:tc>
        <w:tc>
          <w:tcPr>
            <w:tcW w:w="2588" w:type="pct"/>
          </w:tcPr>
          <w:p w14:paraId="7DEBD0AC" w14:textId="77777777" w:rsidR="00C6350D" w:rsidRPr="00CD2D33" w:rsidRDefault="00C6350D" w:rsidP="00CD2D33">
            <w:pPr>
              <w:ind w:left="101"/>
              <w:rPr>
                <w:rFonts w:ascii="Cambria" w:hAnsi="Cambria"/>
                <w:color w:val="414042"/>
              </w:rPr>
            </w:pPr>
          </w:p>
        </w:tc>
        <w:tc>
          <w:tcPr>
            <w:tcW w:w="1876" w:type="pct"/>
            <w:shd w:val="clear" w:color="auto" w:fill="DADADA"/>
            <w:vAlign w:val="center"/>
          </w:tcPr>
          <w:p w14:paraId="5AB14620" w14:textId="0BF6D95E" w:rsidR="00C6350D" w:rsidRPr="00CD2D33" w:rsidRDefault="00C6350D" w:rsidP="007A714F">
            <w:pPr>
              <w:pStyle w:val="TableParagraph"/>
              <w:ind w:right="93"/>
              <w:rPr>
                <w:rFonts w:ascii="Cambria" w:hAnsi="Cambria"/>
                <w:bCs/>
                <w:color w:val="414042"/>
                <w:sz w:val="20"/>
              </w:rPr>
            </w:pPr>
            <w:r w:rsidRPr="00CD2D33">
              <w:rPr>
                <w:rFonts w:ascii="Cambria" w:hAnsi="Cambria"/>
                <w:bCs/>
                <w:color w:val="414042"/>
                <w:sz w:val="20"/>
              </w:rPr>
              <w:t>Example: Inform</w:t>
            </w:r>
            <w:r w:rsidR="00FC2A62">
              <w:rPr>
                <w:rFonts w:ascii="Cambria" w:hAnsi="Cambria"/>
                <w:bCs/>
                <w:color w:val="414042"/>
                <w:sz w:val="20"/>
              </w:rPr>
              <w:t xml:space="preserve"> </w:t>
            </w:r>
            <w:r w:rsidR="007A714F">
              <w:rPr>
                <w:rFonts w:ascii="Cambria" w:hAnsi="Cambria"/>
                <w:bCs/>
                <w:color w:val="414042"/>
                <w:sz w:val="20"/>
              </w:rPr>
              <w:t>tenant</w:t>
            </w:r>
            <w:r w:rsidRPr="00CD2D33">
              <w:rPr>
                <w:rFonts w:ascii="Cambria" w:hAnsi="Cambria"/>
                <w:bCs/>
                <w:color w:val="414042"/>
                <w:sz w:val="20"/>
              </w:rPr>
              <w:t xml:space="preserve"> of actions taken. Note conversation, follow up in writing, and/or retain emails for records.</w:t>
            </w:r>
          </w:p>
        </w:tc>
      </w:tr>
    </w:tbl>
    <w:p w14:paraId="395D1019" w14:textId="77777777" w:rsidR="00C6350D" w:rsidRPr="00CD2D33" w:rsidRDefault="00C6350D" w:rsidP="007A714F">
      <w:pPr>
        <w:pStyle w:val="BodyText"/>
        <w:ind w:left="0" w:right="1584" w:firstLine="0"/>
        <w:rPr>
          <w:rFonts w:ascii="Cambria" w:hAnsi="Cambria"/>
          <w:color w:val="414042"/>
        </w:rPr>
      </w:pP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4487"/>
        <w:gridCol w:w="40"/>
        <w:gridCol w:w="1537"/>
        <w:gridCol w:w="54"/>
        <w:gridCol w:w="294"/>
        <w:gridCol w:w="522"/>
        <w:gridCol w:w="153"/>
        <w:gridCol w:w="2983"/>
      </w:tblGrid>
      <w:tr w:rsidR="00A8784C" w:rsidRPr="00CD2D33" w14:paraId="433CA624" w14:textId="77777777" w:rsidTr="007A714F">
        <w:trPr>
          <w:trHeight w:hRule="exact" w:val="450"/>
        </w:trPr>
        <w:tc>
          <w:tcPr>
            <w:tcW w:w="5000" w:type="pct"/>
            <w:gridSpan w:val="8"/>
            <w:shd w:val="clear" w:color="auto" w:fill="FFC629"/>
          </w:tcPr>
          <w:p w14:paraId="4F106698" w14:textId="3D332F9B" w:rsidR="00C6350D" w:rsidRPr="00CD2D33" w:rsidRDefault="00A8784C" w:rsidP="00A8784C">
            <w:pPr>
              <w:pStyle w:val="TableParagraph"/>
              <w:spacing w:before="92"/>
              <w:rPr>
                <w:rFonts w:ascii="Cambria" w:hAnsi="Cambria"/>
                <w:b/>
                <w:color w:val="414042"/>
              </w:rPr>
            </w:pPr>
            <w:r w:rsidRPr="00CD2D33">
              <w:rPr>
                <w:rFonts w:ascii="Cambria" w:hAnsi="Cambria"/>
                <w:b/>
                <w:color w:val="434E7E"/>
              </w:rPr>
              <w:t>Part IV: IAQ management strategies</w:t>
            </w:r>
          </w:p>
        </w:tc>
      </w:tr>
      <w:tr w:rsidR="00A8784C" w:rsidRPr="00CD2D33" w14:paraId="122DD9AA" w14:textId="77777777" w:rsidTr="007A714F">
        <w:trPr>
          <w:trHeight w:hRule="exact" w:val="360"/>
        </w:trPr>
        <w:tc>
          <w:tcPr>
            <w:tcW w:w="5000" w:type="pct"/>
            <w:gridSpan w:val="8"/>
          </w:tcPr>
          <w:p w14:paraId="08BE9384" w14:textId="34709855" w:rsidR="00C6350D" w:rsidRPr="00CD2D33" w:rsidRDefault="00A8784C" w:rsidP="00047B7D">
            <w:pPr>
              <w:pStyle w:val="TableParagraph"/>
              <w:spacing w:before="48"/>
              <w:rPr>
                <w:rFonts w:ascii="Cambria" w:hAnsi="Cambria"/>
                <w:b/>
                <w:color w:val="434E7E"/>
              </w:rPr>
            </w:pPr>
            <w:r w:rsidRPr="00CD2D33">
              <w:rPr>
                <w:rFonts w:ascii="Cambria" w:hAnsi="Cambria"/>
                <w:b/>
                <w:color w:val="434E7E"/>
              </w:rPr>
              <w:t>Preventive maintenance</w:t>
            </w:r>
          </w:p>
        </w:tc>
      </w:tr>
      <w:tr w:rsidR="00A8784C" w:rsidRPr="00CD2D33" w14:paraId="50C1F006" w14:textId="77777777" w:rsidTr="007A714F">
        <w:trPr>
          <w:trHeight w:hRule="exact" w:val="990"/>
        </w:trPr>
        <w:tc>
          <w:tcPr>
            <w:tcW w:w="2248" w:type="pct"/>
            <w:gridSpan w:val="2"/>
            <w:vAlign w:val="center"/>
          </w:tcPr>
          <w:p w14:paraId="040416C5" w14:textId="77777777" w:rsidR="00C6350D" w:rsidRPr="00CD2D33" w:rsidRDefault="00C6350D" w:rsidP="007A714F">
            <w:pPr>
              <w:pStyle w:val="TableParagraph"/>
              <w:ind w:right="896"/>
              <w:rPr>
                <w:rFonts w:ascii="Cambria" w:hAnsi="Cambria"/>
                <w:bCs/>
                <w:color w:val="414042"/>
              </w:rPr>
            </w:pPr>
            <w:r w:rsidRPr="00CD2D33">
              <w:rPr>
                <w:rFonts w:ascii="Cambria" w:hAnsi="Cambria"/>
                <w:bCs/>
                <w:color w:val="414042"/>
              </w:rPr>
              <w:t>Is preventive maintenance regularly performed?</w:t>
            </w:r>
          </w:p>
        </w:tc>
        <w:tc>
          <w:tcPr>
            <w:tcW w:w="2752" w:type="pct"/>
            <w:gridSpan w:val="6"/>
          </w:tcPr>
          <w:p w14:paraId="2BEA2609" w14:textId="4985478E" w:rsidR="00C6350D" w:rsidRPr="00CD2D33" w:rsidRDefault="00C6350D" w:rsidP="00047B7D">
            <w:pPr>
              <w:pStyle w:val="TableParagraph"/>
              <w:spacing w:before="70" w:line="316" w:lineRule="auto"/>
              <w:ind w:left="121" w:right="4539"/>
              <w:rPr>
                <w:rFonts w:ascii="Cambria" w:hAnsi="Cambria"/>
                <w:bCs/>
                <w:color w:val="414042"/>
              </w:rPr>
            </w:pPr>
          </w:p>
        </w:tc>
      </w:tr>
      <w:tr w:rsidR="00A8784C" w:rsidRPr="00CD2D33" w14:paraId="44F1B2EB" w14:textId="77777777" w:rsidTr="007A714F">
        <w:trPr>
          <w:trHeight w:hRule="exact" w:val="1108"/>
        </w:trPr>
        <w:tc>
          <w:tcPr>
            <w:tcW w:w="2248" w:type="pct"/>
            <w:gridSpan w:val="2"/>
            <w:vAlign w:val="center"/>
          </w:tcPr>
          <w:p w14:paraId="3B21FE55" w14:textId="77777777" w:rsidR="00C6350D" w:rsidRPr="00CD2D33" w:rsidRDefault="00C6350D" w:rsidP="007A714F">
            <w:pPr>
              <w:pStyle w:val="TableParagraph"/>
              <w:ind w:right="297"/>
              <w:rPr>
                <w:rFonts w:ascii="Cambria" w:hAnsi="Cambria"/>
                <w:bCs/>
                <w:color w:val="414042"/>
              </w:rPr>
            </w:pPr>
            <w:r w:rsidRPr="00CD2D33">
              <w:rPr>
                <w:rFonts w:ascii="Cambria" w:hAnsi="Cambria"/>
                <w:bCs/>
                <w:color w:val="414042"/>
              </w:rPr>
              <w:t>Does preventive maintenance schedule need to be adjusted for IAQ management considerations?</w:t>
            </w:r>
          </w:p>
        </w:tc>
        <w:tc>
          <w:tcPr>
            <w:tcW w:w="2752" w:type="pct"/>
            <w:gridSpan w:val="6"/>
          </w:tcPr>
          <w:p w14:paraId="2226C8CA" w14:textId="1916EF20" w:rsidR="00C6350D" w:rsidRPr="00CD2D33" w:rsidRDefault="00C6350D" w:rsidP="00047B7D">
            <w:pPr>
              <w:pStyle w:val="TableParagraph"/>
              <w:spacing w:before="109" w:line="316" w:lineRule="auto"/>
              <w:ind w:left="121" w:right="4539"/>
              <w:rPr>
                <w:rFonts w:ascii="Cambria" w:hAnsi="Cambria"/>
                <w:bCs/>
                <w:color w:val="414042"/>
              </w:rPr>
            </w:pPr>
          </w:p>
        </w:tc>
      </w:tr>
      <w:tr w:rsidR="00A8784C" w:rsidRPr="00CD2D33" w14:paraId="083BE650" w14:textId="77777777" w:rsidTr="007A714F">
        <w:trPr>
          <w:trHeight w:hRule="exact" w:val="636"/>
        </w:trPr>
        <w:tc>
          <w:tcPr>
            <w:tcW w:w="2248" w:type="pct"/>
            <w:gridSpan w:val="2"/>
            <w:vMerge w:val="restart"/>
            <w:vAlign w:val="center"/>
          </w:tcPr>
          <w:p w14:paraId="0769AA6E" w14:textId="77777777" w:rsidR="00C6350D" w:rsidRPr="00CD2D33" w:rsidRDefault="00C6350D" w:rsidP="007A714F">
            <w:pPr>
              <w:pStyle w:val="TableParagraph"/>
              <w:ind w:right="297"/>
              <w:rPr>
                <w:rFonts w:ascii="Cambria" w:hAnsi="Cambria"/>
                <w:bCs/>
                <w:color w:val="414042"/>
              </w:rPr>
            </w:pPr>
            <w:r w:rsidRPr="00CD2D33">
              <w:rPr>
                <w:rFonts w:ascii="Cambria" w:hAnsi="Cambria"/>
                <w:bCs/>
                <w:color w:val="414042"/>
              </w:rPr>
              <w:t>Revisions to preventive maintenance plan to enhance IAQ</w:t>
            </w:r>
          </w:p>
        </w:tc>
        <w:tc>
          <w:tcPr>
            <w:tcW w:w="790" w:type="pct"/>
            <w:gridSpan w:val="2"/>
          </w:tcPr>
          <w:p w14:paraId="7BBBF541"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Date:</w:t>
            </w:r>
          </w:p>
        </w:tc>
        <w:tc>
          <w:tcPr>
            <w:tcW w:w="1962" w:type="pct"/>
            <w:gridSpan w:val="4"/>
          </w:tcPr>
          <w:p w14:paraId="74BCC0C3" w14:textId="77777777" w:rsidR="00C6350D" w:rsidRPr="00CD2D33" w:rsidRDefault="00C6350D" w:rsidP="00CD2D33">
            <w:pPr>
              <w:ind w:left="101"/>
              <w:rPr>
                <w:rFonts w:ascii="Cambria" w:hAnsi="Cambria"/>
                <w:color w:val="414042"/>
              </w:rPr>
            </w:pPr>
          </w:p>
        </w:tc>
      </w:tr>
      <w:tr w:rsidR="00A8784C" w:rsidRPr="00CD2D33" w14:paraId="33980BA2" w14:textId="77777777" w:rsidTr="007A714F">
        <w:trPr>
          <w:trHeight w:hRule="exact" w:val="636"/>
        </w:trPr>
        <w:tc>
          <w:tcPr>
            <w:tcW w:w="2248" w:type="pct"/>
            <w:gridSpan w:val="2"/>
            <w:vMerge/>
          </w:tcPr>
          <w:p w14:paraId="7CFF4D12" w14:textId="77777777" w:rsidR="00C6350D" w:rsidRPr="00CD2D33" w:rsidRDefault="00C6350D" w:rsidP="00047B7D">
            <w:pPr>
              <w:rPr>
                <w:rFonts w:ascii="Cambria" w:hAnsi="Cambria"/>
                <w:color w:val="414042"/>
              </w:rPr>
            </w:pPr>
          </w:p>
        </w:tc>
        <w:tc>
          <w:tcPr>
            <w:tcW w:w="790" w:type="pct"/>
            <w:gridSpan w:val="2"/>
          </w:tcPr>
          <w:p w14:paraId="693CACB7" w14:textId="77777777" w:rsidR="00C6350D" w:rsidRPr="00CD2D33" w:rsidRDefault="00C6350D" w:rsidP="00047B7D">
            <w:pPr>
              <w:pStyle w:val="TableParagraph"/>
              <w:spacing w:before="123"/>
              <w:rPr>
                <w:rFonts w:ascii="Cambria" w:hAnsi="Cambria"/>
                <w:bCs/>
                <w:color w:val="414042"/>
              </w:rPr>
            </w:pPr>
            <w:r w:rsidRPr="00CD2D33">
              <w:rPr>
                <w:rFonts w:ascii="Cambria" w:hAnsi="Cambria"/>
                <w:bCs/>
                <w:color w:val="414042"/>
              </w:rPr>
              <w:t>Revision:</w:t>
            </w:r>
          </w:p>
        </w:tc>
        <w:tc>
          <w:tcPr>
            <w:tcW w:w="1962" w:type="pct"/>
            <w:gridSpan w:val="4"/>
          </w:tcPr>
          <w:p w14:paraId="57BAC803" w14:textId="77777777" w:rsidR="00C6350D" w:rsidRPr="00CD2D33" w:rsidRDefault="00C6350D" w:rsidP="00CD2D33">
            <w:pPr>
              <w:ind w:left="101"/>
              <w:rPr>
                <w:rFonts w:ascii="Cambria" w:hAnsi="Cambria"/>
                <w:color w:val="414042"/>
              </w:rPr>
            </w:pPr>
          </w:p>
        </w:tc>
      </w:tr>
      <w:tr w:rsidR="00A8784C" w:rsidRPr="00CD2D33" w14:paraId="200DEFE3" w14:textId="77777777" w:rsidTr="007A714F">
        <w:trPr>
          <w:trHeight w:hRule="exact" w:val="636"/>
        </w:trPr>
        <w:tc>
          <w:tcPr>
            <w:tcW w:w="2248" w:type="pct"/>
            <w:gridSpan w:val="2"/>
            <w:vMerge/>
          </w:tcPr>
          <w:p w14:paraId="6B0318F2" w14:textId="77777777" w:rsidR="00C6350D" w:rsidRPr="00CD2D33" w:rsidRDefault="00C6350D" w:rsidP="00047B7D">
            <w:pPr>
              <w:rPr>
                <w:rFonts w:ascii="Cambria" w:hAnsi="Cambria"/>
                <w:color w:val="414042"/>
              </w:rPr>
            </w:pPr>
          </w:p>
        </w:tc>
        <w:tc>
          <w:tcPr>
            <w:tcW w:w="790" w:type="pct"/>
            <w:gridSpan w:val="2"/>
          </w:tcPr>
          <w:p w14:paraId="70E0E69C"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Date:</w:t>
            </w:r>
          </w:p>
        </w:tc>
        <w:tc>
          <w:tcPr>
            <w:tcW w:w="1962" w:type="pct"/>
            <w:gridSpan w:val="4"/>
          </w:tcPr>
          <w:p w14:paraId="7EFBE1AF" w14:textId="77777777" w:rsidR="00C6350D" w:rsidRPr="00CD2D33" w:rsidRDefault="00C6350D" w:rsidP="00CD2D33">
            <w:pPr>
              <w:ind w:left="101"/>
              <w:rPr>
                <w:rFonts w:ascii="Cambria" w:hAnsi="Cambria"/>
                <w:color w:val="414042"/>
              </w:rPr>
            </w:pPr>
          </w:p>
        </w:tc>
      </w:tr>
      <w:tr w:rsidR="00A8784C" w:rsidRPr="00CD2D33" w14:paraId="6FE3C26A" w14:textId="77777777" w:rsidTr="007A714F">
        <w:trPr>
          <w:trHeight w:hRule="exact" w:val="636"/>
        </w:trPr>
        <w:tc>
          <w:tcPr>
            <w:tcW w:w="2248" w:type="pct"/>
            <w:gridSpan w:val="2"/>
            <w:vMerge/>
          </w:tcPr>
          <w:p w14:paraId="51B88DF0" w14:textId="77777777" w:rsidR="00C6350D" w:rsidRPr="00CD2D33" w:rsidRDefault="00C6350D" w:rsidP="00047B7D">
            <w:pPr>
              <w:rPr>
                <w:rFonts w:ascii="Cambria" w:hAnsi="Cambria"/>
                <w:color w:val="414042"/>
              </w:rPr>
            </w:pPr>
          </w:p>
        </w:tc>
        <w:tc>
          <w:tcPr>
            <w:tcW w:w="790" w:type="pct"/>
            <w:gridSpan w:val="2"/>
          </w:tcPr>
          <w:p w14:paraId="302A0C0D" w14:textId="77777777" w:rsidR="00C6350D" w:rsidRPr="00CD2D33" w:rsidRDefault="00C6350D" w:rsidP="00047B7D">
            <w:pPr>
              <w:pStyle w:val="TableParagraph"/>
              <w:spacing w:before="123"/>
              <w:rPr>
                <w:rFonts w:ascii="Cambria" w:hAnsi="Cambria"/>
                <w:bCs/>
                <w:color w:val="414042"/>
              </w:rPr>
            </w:pPr>
            <w:r w:rsidRPr="00CD2D33">
              <w:rPr>
                <w:rFonts w:ascii="Cambria" w:hAnsi="Cambria"/>
                <w:bCs/>
                <w:color w:val="414042"/>
              </w:rPr>
              <w:t>Revision:</w:t>
            </w:r>
          </w:p>
        </w:tc>
        <w:tc>
          <w:tcPr>
            <w:tcW w:w="1962" w:type="pct"/>
            <w:gridSpan w:val="4"/>
          </w:tcPr>
          <w:p w14:paraId="581D1CB9" w14:textId="77777777" w:rsidR="00C6350D" w:rsidRPr="00CD2D33" w:rsidRDefault="00C6350D" w:rsidP="00CD2D33">
            <w:pPr>
              <w:ind w:left="101"/>
              <w:rPr>
                <w:rFonts w:ascii="Cambria" w:hAnsi="Cambria"/>
                <w:color w:val="414042"/>
              </w:rPr>
            </w:pPr>
          </w:p>
        </w:tc>
      </w:tr>
      <w:tr w:rsidR="00A8784C" w:rsidRPr="00CD2D33" w14:paraId="3B2D6124" w14:textId="77777777" w:rsidTr="007A714F">
        <w:trPr>
          <w:trHeight w:hRule="exact" w:val="636"/>
        </w:trPr>
        <w:tc>
          <w:tcPr>
            <w:tcW w:w="2248" w:type="pct"/>
            <w:gridSpan w:val="2"/>
            <w:vMerge/>
          </w:tcPr>
          <w:p w14:paraId="0FA65B37" w14:textId="77777777" w:rsidR="00C6350D" w:rsidRPr="00CD2D33" w:rsidRDefault="00C6350D" w:rsidP="00047B7D">
            <w:pPr>
              <w:rPr>
                <w:rFonts w:ascii="Cambria" w:hAnsi="Cambria"/>
                <w:color w:val="414042"/>
              </w:rPr>
            </w:pPr>
          </w:p>
        </w:tc>
        <w:tc>
          <w:tcPr>
            <w:tcW w:w="790" w:type="pct"/>
            <w:gridSpan w:val="2"/>
          </w:tcPr>
          <w:p w14:paraId="7C060672"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Date:</w:t>
            </w:r>
          </w:p>
        </w:tc>
        <w:tc>
          <w:tcPr>
            <w:tcW w:w="1962" w:type="pct"/>
            <w:gridSpan w:val="4"/>
          </w:tcPr>
          <w:p w14:paraId="0E324FD5" w14:textId="77777777" w:rsidR="00C6350D" w:rsidRPr="00CD2D33" w:rsidRDefault="00C6350D" w:rsidP="00CD2D33">
            <w:pPr>
              <w:ind w:left="101"/>
              <w:rPr>
                <w:rFonts w:ascii="Cambria" w:hAnsi="Cambria"/>
                <w:color w:val="414042"/>
              </w:rPr>
            </w:pPr>
          </w:p>
        </w:tc>
      </w:tr>
      <w:tr w:rsidR="00A8784C" w:rsidRPr="00CD2D33" w14:paraId="254EDEC5" w14:textId="77777777" w:rsidTr="007A714F">
        <w:trPr>
          <w:trHeight w:hRule="exact" w:val="636"/>
        </w:trPr>
        <w:tc>
          <w:tcPr>
            <w:tcW w:w="2248" w:type="pct"/>
            <w:gridSpan w:val="2"/>
            <w:vMerge/>
          </w:tcPr>
          <w:p w14:paraId="56F475D9" w14:textId="77777777" w:rsidR="00C6350D" w:rsidRPr="00CD2D33" w:rsidRDefault="00C6350D" w:rsidP="00047B7D">
            <w:pPr>
              <w:rPr>
                <w:rFonts w:ascii="Cambria" w:hAnsi="Cambria"/>
                <w:color w:val="414042"/>
              </w:rPr>
            </w:pPr>
          </w:p>
        </w:tc>
        <w:tc>
          <w:tcPr>
            <w:tcW w:w="790" w:type="pct"/>
            <w:gridSpan w:val="2"/>
          </w:tcPr>
          <w:p w14:paraId="7B59E284" w14:textId="77777777" w:rsidR="00C6350D" w:rsidRPr="00CD2D33" w:rsidRDefault="00C6350D" w:rsidP="00047B7D">
            <w:pPr>
              <w:pStyle w:val="TableParagraph"/>
              <w:spacing w:before="183"/>
              <w:rPr>
                <w:rFonts w:ascii="Cambria" w:hAnsi="Cambria"/>
                <w:bCs/>
                <w:color w:val="414042"/>
              </w:rPr>
            </w:pPr>
            <w:r w:rsidRPr="00CD2D33">
              <w:rPr>
                <w:rFonts w:ascii="Cambria" w:hAnsi="Cambria"/>
                <w:bCs/>
                <w:color w:val="414042"/>
              </w:rPr>
              <w:t>Revision:</w:t>
            </w:r>
          </w:p>
        </w:tc>
        <w:tc>
          <w:tcPr>
            <w:tcW w:w="1962" w:type="pct"/>
            <w:gridSpan w:val="4"/>
          </w:tcPr>
          <w:p w14:paraId="4253D63E" w14:textId="77777777" w:rsidR="00C6350D" w:rsidRPr="00CD2D33" w:rsidRDefault="00C6350D" w:rsidP="00CD2D33">
            <w:pPr>
              <w:ind w:left="101"/>
              <w:rPr>
                <w:rFonts w:ascii="Cambria" w:hAnsi="Cambria"/>
                <w:color w:val="414042"/>
              </w:rPr>
            </w:pPr>
          </w:p>
        </w:tc>
      </w:tr>
      <w:tr w:rsidR="00A8784C" w:rsidRPr="00CD2D33" w14:paraId="65121624" w14:textId="77777777" w:rsidTr="007A714F">
        <w:trPr>
          <w:trHeight w:hRule="exact" w:val="422"/>
        </w:trPr>
        <w:tc>
          <w:tcPr>
            <w:tcW w:w="5000" w:type="pct"/>
            <w:gridSpan w:val="8"/>
          </w:tcPr>
          <w:p w14:paraId="5DC4E1AA" w14:textId="77777777" w:rsidR="00C6350D" w:rsidRPr="00CD2D33" w:rsidRDefault="00C6350D" w:rsidP="00047B7D">
            <w:pPr>
              <w:pStyle w:val="TableParagraph"/>
              <w:spacing w:before="79"/>
              <w:rPr>
                <w:rFonts w:ascii="Cambria" w:hAnsi="Cambria"/>
                <w:b/>
                <w:color w:val="434E7E"/>
              </w:rPr>
            </w:pPr>
            <w:r w:rsidRPr="00CD2D33">
              <w:rPr>
                <w:rFonts w:ascii="Cambria" w:hAnsi="Cambria"/>
                <w:b/>
                <w:color w:val="434E7E"/>
              </w:rPr>
              <w:t>Housekeeping</w:t>
            </w:r>
          </w:p>
        </w:tc>
      </w:tr>
      <w:tr w:rsidR="00A8784C" w:rsidRPr="00CD2D33" w14:paraId="0ADFC2EC" w14:textId="77777777" w:rsidTr="007A714F">
        <w:trPr>
          <w:trHeight w:hRule="exact" w:val="666"/>
        </w:trPr>
        <w:tc>
          <w:tcPr>
            <w:tcW w:w="2248" w:type="pct"/>
            <w:gridSpan w:val="2"/>
            <w:vMerge w:val="restart"/>
            <w:vAlign w:val="center"/>
          </w:tcPr>
          <w:p w14:paraId="01E845B0"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Description of services</w:t>
            </w:r>
          </w:p>
        </w:tc>
        <w:tc>
          <w:tcPr>
            <w:tcW w:w="1271" w:type="pct"/>
            <w:gridSpan w:val="5"/>
          </w:tcPr>
          <w:p w14:paraId="46C625E9"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Service provider:</w:t>
            </w:r>
          </w:p>
        </w:tc>
        <w:tc>
          <w:tcPr>
            <w:tcW w:w="1481" w:type="pct"/>
          </w:tcPr>
          <w:p w14:paraId="3AA94599" w14:textId="77777777" w:rsidR="00C6350D" w:rsidRPr="00CD2D33" w:rsidRDefault="00C6350D" w:rsidP="00CD2D33">
            <w:pPr>
              <w:ind w:left="101"/>
              <w:rPr>
                <w:rFonts w:ascii="Cambria" w:hAnsi="Cambria"/>
                <w:color w:val="414042"/>
              </w:rPr>
            </w:pPr>
          </w:p>
        </w:tc>
      </w:tr>
      <w:tr w:rsidR="00A8784C" w:rsidRPr="00CD2D33" w14:paraId="0655FFF9" w14:textId="77777777" w:rsidTr="007A714F">
        <w:trPr>
          <w:trHeight w:hRule="exact" w:val="666"/>
        </w:trPr>
        <w:tc>
          <w:tcPr>
            <w:tcW w:w="2248" w:type="pct"/>
            <w:gridSpan w:val="2"/>
            <w:vMerge/>
          </w:tcPr>
          <w:p w14:paraId="45457E06" w14:textId="77777777" w:rsidR="00C6350D" w:rsidRPr="00CD2D33" w:rsidRDefault="00C6350D" w:rsidP="00047B7D">
            <w:pPr>
              <w:rPr>
                <w:rFonts w:ascii="Cambria" w:hAnsi="Cambria"/>
                <w:color w:val="414042"/>
              </w:rPr>
            </w:pPr>
          </w:p>
        </w:tc>
        <w:tc>
          <w:tcPr>
            <w:tcW w:w="1271" w:type="pct"/>
            <w:gridSpan w:val="5"/>
          </w:tcPr>
          <w:p w14:paraId="16007F0E"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Cleaning area:</w:t>
            </w:r>
          </w:p>
        </w:tc>
        <w:tc>
          <w:tcPr>
            <w:tcW w:w="1481" w:type="pct"/>
          </w:tcPr>
          <w:p w14:paraId="2C16EB84" w14:textId="77777777" w:rsidR="00C6350D" w:rsidRPr="00CD2D33" w:rsidRDefault="00C6350D" w:rsidP="00CD2D33">
            <w:pPr>
              <w:ind w:left="101"/>
              <w:rPr>
                <w:rFonts w:ascii="Cambria" w:hAnsi="Cambria"/>
                <w:color w:val="414042"/>
              </w:rPr>
            </w:pPr>
          </w:p>
        </w:tc>
      </w:tr>
      <w:tr w:rsidR="00A8784C" w:rsidRPr="00CD2D33" w14:paraId="24D3605F" w14:textId="77777777" w:rsidTr="007A714F">
        <w:trPr>
          <w:trHeight w:hRule="exact" w:val="666"/>
        </w:trPr>
        <w:tc>
          <w:tcPr>
            <w:tcW w:w="2248" w:type="pct"/>
            <w:gridSpan w:val="2"/>
            <w:vMerge/>
          </w:tcPr>
          <w:p w14:paraId="2C499ED8" w14:textId="77777777" w:rsidR="00C6350D" w:rsidRPr="00CD2D33" w:rsidRDefault="00C6350D" w:rsidP="00047B7D">
            <w:pPr>
              <w:rPr>
                <w:rFonts w:ascii="Cambria" w:hAnsi="Cambria"/>
                <w:color w:val="414042"/>
              </w:rPr>
            </w:pPr>
          </w:p>
        </w:tc>
        <w:tc>
          <w:tcPr>
            <w:tcW w:w="1271" w:type="pct"/>
            <w:gridSpan w:val="5"/>
          </w:tcPr>
          <w:p w14:paraId="1F5F7E77"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Cleaning schedule:</w:t>
            </w:r>
          </w:p>
        </w:tc>
        <w:tc>
          <w:tcPr>
            <w:tcW w:w="1481" w:type="pct"/>
          </w:tcPr>
          <w:p w14:paraId="2D836556" w14:textId="77777777" w:rsidR="00C6350D" w:rsidRPr="00CD2D33" w:rsidRDefault="00C6350D" w:rsidP="00CD2D33">
            <w:pPr>
              <w:ind w:left="101"/>
              <w:rPr>
                <w:rFonts w:ascii="Cambria" w:hAnsi="Cambria"/>
                <w:color w:val="414042"/>
              </w:rPr>
            </w:pPr>
          </w:p>
        </w:tc>
      </w:tr>
      <w:tr w:rsidR="00A8784C" w:rsidRPr="00CD2D33" w14:paraId="4A61AC51" w14:textId="77777777" w:rsidTr="007A714F">
        <w:trPr>
          <w:trHeight w:hRule="exact" w:val="666"/>
        </w:trPr>
        <w:tc>
          <w:tcPr>
            <w:tcW w:w="2248" w:type="pct"/>
            <w:gridSpan w:val="2"/>
            <w:vMerge/>
          </w:tcPr>
          <w:p w14:paraId="5C24E4F7" w14:textId="77777777" w:rsidR="00C6350D" w:rsidRPr="00CD2D33" w:rsidRDefault="00C6350D" w:rsidP="00047B7D">
            <w:pPr>
              <w:rPr>
                <w:rFonts w:ascii="Cambria" w:hAnsi="Cambria"/>
                <w:color w:val="414042"/>
              </w:rPr>
            </w:pPr>
          </w:p>
        </w:tc>
        <w:tc>
          <w:tcPr>
            <w:tcW w:w="1271" w:type="pct"/>
            <w:gridSpan w:val="5"/>
          </w:tcPr>
          <w:p w14:paraId="0E70CA60" w14:textId="77777777" w:rsidR="00C6350D" w:rsidRPr="00CD2D33" w:rsidRDefault="00C6350D" w:rsidP="00047B7D">
            <w:pPr>
              <w:pStyle w:val="TableParagraph"/>
              <w:spacing w:before="117"/>
              <w:rPr>
                <w:rFonts w:ascii="Cambria" w:hAnsi="Cambria"/>
                <w:bCs/>
                <w:color w:val="414042"/>
              </w:rPr>
            </w:pPr>
            <w:r w:rsidRPr="00CD2D33">
              <w:rPr>
                <w:rFonts w:ascii="Cambria" w:hAnsi="Cambria"/>
                <w:bCs/>
                <w:color w:val="414042"/>
              </w:rPr>
              <w:t>Cleaning products used:</w:t>
            </w:r>
          </w:p>
        </w:tc>
        <w:tc>
          <w:tcPr>
            <w:tcW w:w="1481" w:type="pct"/>
          </w:tcPr>
          <w:p w14:paraId="181074E8" w14:textId="77777777" w:rsidR="00C6350D" w:rsidRPr="00CD2D33" w:rsidRDefault="00C6350D" w:rsidP="00CD2D33">
            <w:pPr>
              <w:ind w:left="101"/>
              <w:rPr>
                <w:rFonts w:ascii="Cambria" w:hAnsi="Cambria"/>
                <w:color w:val="414042"/>
              </w:rPr>
            </w:pPr>
          </w:p>
        </w:tc>
      </w:tr>
      <w:tr w:rsidR="00A8784C" w:rsidRPr="00CD2D33" w14:paraId="5D8C1333" w14:textId="77777777" w:rsidTr="007A714F">
        <w:trPr>
          <w:trHeight w:hRule="exact" w:val="972"/>
        </w:trPr>
        <w:tc>
          <w:tcPr>
            <w:tcW w:w="2248" w:type="pct"/>
            <w:gridSpan w:val="2"/>
            <w:vAlign w:val="center"/>
          </w:tcPr>
          <w:p w14:paraId="201C7692"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Green cleaning employed?</w:t>
            </w:r>
          </w:p>
        </w:tc>
        <w:tc>
          <w:tcPr>
            <w:tcW w:w="2752" w:type="pct"/>
            <w:gridSpan w:val="6"/>
          </w:tcPr>
          <w:p w14:paraId="5C92A5AF" w14:textId="77777777" w:rsidR="000D418A" w:rsidRDefault="000D418A" w:rsidP="000D418A">
            <w:pPr>
              <w:pStyle w:val="TableParagraph"/>
              <w:spacing w:before="119" w:line="314" w:lineRule="auto"/>
              <w:ind w:left="350" w:right="4250"/>
              <w:rPr>
                <w:rFonts w:ascii="Cambria" w:hAnsi="Cambria"/>
                <w:bCs/>
                <w:color w:val="414042"/>
                <w:w w:val="95"/>
              </w:rPr>
            </w:pPr>
            <w:r w:rsidRPr="00CD2D33">
              <w:rPr>
                <w:rFonts w:ascii="Cambria" w:hAnsi="Cambria"/>
                <w:bCs/>
                <w:color w:val="414042"/>
                <w:w w:val="95"/>
              </w:rPr>
              <w:t>Yes</w:t>
            </w:r>
          </w:p>
          <w:p w14:paraId="7EFD7C07" w14:textId="00EB05B1" w:rsidR="00C6350D" w:rsidRPr="00CD2D33" w:rsidRDefault="000D418A" w:rsidP="000D418A">
            <w:pPr>
              <w:pStyle w:val="TableParagraph"/>
              <w:spacing w:before="48" w:line="316" w:lineRule="auto"/>
              <w:ind w:left="121" w:right="4539"/>
              <w:rPr>
                <w:rFonts w:ascii="Cambria" w:hAnsi="Cambria"/>
                <w:bCs/>
                <w:color w:val="414042"/>
              </w:rPr>
            </w:pPr>
            <w:r w:rsidRPr="00CD2D33">
              <w:rPr>
                <w:rFonts w:ascii="Cambria" w:hAnsi="Cambria"/>
                <w:bCs/>
                <w:noProof/>
                <w:color w:val="414042"/>
                <w:w w:val="95"/>
                <w:position w:val="-5"/>
              </w:rPr>
              <w:t xml:space="preserve">     </w:t>
            </w:r>
            <w:r w:rsidRPr="00CD2D33">
              <w:rPr>
                <w:rFonts w:ascii="Cambria" w:hAnsi="Cambria"/>
                <w:bCs/>
                <w:color w:val="414042"/>
              </w:rPr>
              <w:t>No</w:t>
            </w:r>
          </w:p>
        </w:tc>
      </w:tr>
      <w:tr w:rsidR="00A8784C" w:rsidRPr="00CD2D33" w14:paraId="441EA245" w14:textId="77777777" w:rsidTr="007A714F">
        <w:trPr>
          <w:trHeight w:hRule="exact" w:val="820"/>
        </w:trPr>
        <w:tc>
          <w:tcPr>
            <w:tcW w:w="2248" w:type="pct"/>
            <w:gridSpan w:val="2"/>
            <w:vMerge w:val="restart"/>
            <w:vAlign w:val="center"/>
          </w:tcPr>
          <w:p w14:paraId="61C972B4"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Carpets</w:t>
            </w:r>
          </w:p>
        </w:tc>
        <w:tc>
          <w:tcPr>
            <w:tcW w:w="1271" w:type="pct"/>
            <w:gridSpan w:val="5"/>
            <w:vAlign w:val="center"/>
          </w:tcPr>
          <w:p w14:paraId="70E32A37" w14:textId="77777777" w:rsidR="00C6350D" w:rsidRPr="00CD2D33" w:rsidRDefault="00C6350D" w:rsidP="007A714F">
            <w:pPr>
              <w:pStyle w:val="TableParagraph"/>
              <w:ind w:left="101"/>
              <w:rPr>
                <w:rFonts w:ascii="Cambria" w:hAnsi="Cambria"/>
                <w:bCs/>
                <w:color w:val="414042"/>
              </w:rPr>
            </w:pPr>
            <w:r w:rsidRPr="00CD2D33">
              <w:rPr>
                <w:rFonts w:ascii="Cambria" w:hAnsi="Cambria"/>
                <w:bCs/>
                <w:color w:val="414042"/>
              </w:rPr>
              <w:t>Carpeted areas:</w:t>
            </w:r>
          </w:p>
        </w:tc>
        <w:tc>
          <w:tcPr>
            <w:tcW w:w="1481" w:type="pct"/>
          </w:tcPr>
          <w:p w14:paraId="55D76A87" w14:textId="77777777" w:rsidR="00C6350D" w:rsidRPr="00CD2D33" w:rsidRDefault="00C6350D" w:rsidP="00CD2D33">
            <w:pPr>
              <w:ind w:left="101"/>
              <w:rPr>
                <w:rFonts w:ascii="Cambria" w:hAnsi="Cambria"/>
                <w:color w:val="414042"/>
              </w:rPr>
            </w:pPr>
          </w:p>
        </w:tc>
      </w:tr>
      <w:tr w:rsidR="00A8784C" w:rsidRPr="00CD2D33" w14:paraId="50CF5616" w14:textId="77777777" w:rsidTr="007A714F">
        <w:trPr>
          <w:trHeight w:hRule="exact" w:val="918"/>
        </w:trPr>
        <w:tc>
          <w:tcPr>
            <w:tcW w:w="2248" w:type="pct"/>
            <w:gridSpan w:val="2"/>
            <w:vMerge/>
          </w:tcPr>
          <w:p w14:paraId="66441A1D" w14:textId="77777777" w:rsidR="00C6350D" w:rsidRPr="00CD2D33" w:rsidRDefault="00C6350D" w:rsidP="00047B7D">
            <w:pPr>
              <w:rPr>
                <w:rFonts w:ascii="Cambria" w:hAnsi="Cambria"/>
                <w:color w:val="414042"/>
              </w:rPr>
            </w:pPr>
          </w:p>
        </w:tc>
        <w:tc>
          <w:tcPr>
            <w:tcW w:w="1271" w:type="pct"/>
            <w:gridSpan w:val="5"/>
            <w:vAlign w:val="center"/>
          </w:tcPr>
          <w:p w14:paraId="7A3C5CD5" w14:textId="77777777" w:rsidR="00C6350D" w:rsidRPr="00CD2D33" w:rsidRDefault="00C6350D" w:rsidP="007A714F">
            <w:pPr>
              <w:pStyle w:val="TableParagraph"/>
              <w:ind w:left="101"/>
              <w:rPr>
                <w:rFonts w:ascii="Cambria" w:hAnsi="Cambria"/>
                <w:bCs/>
                <w:color w:val="414042"/>
              </w:rPr>
            </w:pPr>
            <w:r w:rsidRPr="00CD2D33">
              <w:rPr>
                <w:rFonts w:ascii="Cambria" w:hAnsi="Cambria"/>
                <w:bCs/>
                <w:color w:val="414042"/>
              </w:rPr>
              <w:t>Cleaning schedule:</w:t>
            </w:r>
          </w:p>
        </w:tc>
        <w:tc>
          <w:tcPr>
            <w:tcW w:w="1481" w:type="pct"/>
          </w:tcPr>
          <w:p w14:paraId="78C24B4A" w14:textId="77777777" w:rsidR="00C6350D" w:rsidRPr="00CD2D33" w:rsidRDefault="00C6350D" w:rsidP="00CD2D33">
            <w:pPr>
              <w:ind w:left="101"/>
              <w:rPr>
                <w:rFonts w:ascii="Cambria" w:hAnsi="Cambria"/>
                <w:color w:val="414042"/>
              </w:rPr>
            </w:pPr>
          </w:p>
        </w:tc>
      </w:tr>
      <w:tr w:rsidR="00A8784C" w:rsidRPr="00CD2D33" w14:paraId="77CAFBB1" w14:textId="77777777" w:rsidTr="007A714F">
        <w:trPr>
          <w:trHeight w:hRule="exact" w:val="512"/>
        </w:trPr>
        <w:tc>
          <w:tcPr>
            <w:tcW w:w="5000" w:type="pct"/>
            <w:gridSpan w:val="8"/>
          </w:tcPr>
          <w:p w14:paraId="38C1A45B" w14:textId="33EA942E" w:rsidR="00C6350D" w:rsidRPr="00CD2D33" w:rsidRDefault="00C6350D" w:rsidP="00047B7D">
            <w:pPr>
              <w:pStyle w:val="TableParagraph"/>
              <w:spacing w:before="129"/>
              <w:rPr>
                <w:rFonts w:ascii="Cambria" w:hAnsi="Cambria"/>
                <w:b/>
                <w:color w:val="434E7E"/>
              </w:rPr>
            </w:pPr>
            <w:r w:rsidRPr="00CD2D33">
              <w:rPr>
                <w:rFonts w:ascii="Cambria" w:hAnsi="Cambria"/>
                <w:b/>
                <w:color w:val="434E7E"/>
              </w:rPr>
              <w:t xml:space="preserve">IAQ </w:t>
            </w:r>
            <w:r w:rsidR="0028351E">
              <w:rPr>
                <w:rFonts w:ascii="Cambria" w:hAnsi="Cambria"/>
                <w:b/>
                <w:color w:val="434E7E"/>
              </w:rPr>
              <w:t>i</w:t>
            </w:r>
            <w:r w:rsidRPr="00CD2D33">
              <w:rPr>
                <w:rFonts w:ascii="Cambria" w:hAnsi="Cambria"/>
                <w:b/>
                <w:color w:val="434E7E"/>
              </w:rPr>
              <w:t>nspections</w:t>
            </w:r>
          </w:p>
        </w:tc>
      </w:tr>
      <w:tr w:rsidR="00A8784C" w:rsidRPr="00CD2D33" w14:paraId="62907694" w14:textId="77777777" w:rsidTr="007A714F">
        <w:trPr>
          <w:trHeight w:hRule="exact" w:val="928"/>
        </w:trPr>
        <w:tc>
          <w:tcPr>
            <w:tcW w:w="2228" w:type="pct"/>
            <w:vAlign w:val="center"/>
          </w:tcPr>
          <w:p w14:paraId="41269DD3" w14:textId="35D25C9E" w:rsidR="00C6350D" w:rsidRPr="00CD2D33" w:rsidRDefault="00C6350D" w:rsidP="007A714F">
            <w:pPr>
              <w:pStyle w:val="TableParagraph"/>
              <w:spacing w:line="252" w:lineRule="exact"/>
              <w:rPr>
                <w:rFonts w:ascii="Cambria" w:hAnsi="Cambria"/>
                <w:bCs/>
                <w:color w:val="414042"/>
              </w:rPr>
            </w:pPr>
            <w:r w:rsidRPr="00CD2D33">
              <w:rPr>
                <w:rFonts w:ascii="Cambria" w:hAnsi="Cambria"/>
                <w:bCs/>
                <w:color w:val="414042"/>
              </w:rPr>
              <w:t>Schedule</w:t>
            </w:r>
            <w:r w:rsidR="004A3A0B">
              <w:rPr>
                <w:rFonts w:ascii="Cambria" w:hAnsi="Cambria"/>
                <w:bCs/>
                <w:color w:val="414042"/>
              </w:rPr>
              <w:t xml:space="preserve"> (weekly, bi-weekly, monthly, quarterly, annually, etc.)</w:t>
            </w:r>
          </w:p>
        </w:tc>
        <w:tc>
          <w:tcPr>
            <w:tcW w:w="2772" w:type="pct"/>
            <w:gridSpan w:val="7"/>
          </w:tcPr>
          <w:p w14:paraId="0181907B" w14:textId="1861327D" w:rsidR="00064D8E" w:rsidRPr="00CD2D33" w:rsidRDefault="00064D8E" w:rsidP="004A3A0B">
            <w:pPr>
              <w:pStyle w:val="TableParagraph"/>
              <w:spacing w:line="341" w:lineRule="auto"/>
              <w:ind w:left="101"/>
              <w:rPr>
                <w:rFonts w:ascii="Cambria" w:hAnsi="Cambria"/>
                <w:bCs/>
                <w:color w:val="414042"/>
              </w:rPr>
            </w:pPr>
          </w:p>
        </w:tc>
      </w:tr>
      <w:tr w:rsidR="00A8784C" w:rsidRPr="00CD2D33" w14:paraId="6448C693" w14:textId="77777777" w:rsidTr="007A714F">
        <w:trPr>
          <w:trHeight w:hRule="exact" w:val="1008"/>
        </w:trPr>
        <w:tc>
          <w:tcPr>
            <w:tcW w:w="2228" w:type="pct"/>
            <w:vAlign w:val="center"/>
          </w:tcPr>
          <w:p w14:paraId="5B21F8F0" w14:textId="77777777" w:rsidR="00C6350D" w:rsidRPr="00CD2D33" w:rsidRDefault="00C6350D" w:rsidP="007A714F">
            <w:pPr>
              <w:pStyle w:val="TableParagraph"/>
              <w:ind w:right="1092"/>
              <w:rPr>
                <w:rFonts w:ascii="Cambria" w:hAnsi="Cambria"/>
                <w:bCs/>
                <w:color w:val="414042"/>
              </w:rPr>
            </w:pPr>
            <w:r w:rsidRPr="00CD2D33">
              <w:rPr>
                <w:rFonts w:ascii="Cambria" w:hAnsi="Cambria"/>
                <w:bCs/>
                <w:color w:val="414042"/>
              </w:rPr>
              <w:t>Staff responsible for walk-through inspections</w:t>
            </w:r>
          </w:p>
        </w:tc>
        <w:tc>
          <w:tcPr>
            <w:tcW w:w="2772" w:type="pct"/>
            <w:gridSpan w:val="7"/>
          </w:tcPr>
          <w:p w14:paraId="4157E714" w14:textId="77777777" w:rsidR="00C6350D" w:rsidRPr="00CD2D33" w:rsidRDefault="00C6350D" w:rsidP="00611953">
            <w:pPr>
              <w:ind w:left="101"/>
              <w:rPr>
                <w:rFonts w:ascii="Cambria" w:hAnsi="Cambria"/>
                <w:color w:val="414042"/>
              </w:rPr>
            </w:pPr>
          </w:p>
        </w:tc>
      </w:tr>
      <w:tr w:rsidR="00A8784C" w:rsidRPr="00CD2D33" w14:paraId="3A3F08EB" w14:textId="77777777" w:rsidTr="007A714F">
        <w:trPr>
          <w:trHeight w:hRule="exact" w:val="432"/>
        </w:trPr>
        <w:tc>
          <w:tcPr>
            <w:tcW w:w="2228" w:type="pct"/>
            <w:vMerge w:val="restart"/>
            <w:vAlign w:val="center"/>
          </w:tcPr>
          <w:p w14:paraId="56F6ED36"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Problems identified</w:t>
            </w:r>
          </w:p>
        </w:tc>
        <w:tc>
          <w:tcPr>
            <w:tcW w:w="783" w:type="pct"/>
            <w:gridSpan w:val="2"/>
            <w:vAlign w:val="center"/>
          </w:tcPr>
          <w:p w14:paraId="59F71B77"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Date:</w:t>
            </w:r>
          </w:p>
        </w:tc>
        <w:tc>
          <w:tcPr>
            <w:tcW w:w="1989" w:type="pct"/>
            <w:gridSpan w:val="5"/>
          </w:tcPr>
          <w:p w14:paraId="77E57ED1" w14:textId="77777777" w:rsidR="00C6350D" w:rsidRPr="00CD2D33" w:rsidRDefault="00C6350D" w:rsidP="00611953">
            <w:pPr>
              <w:ind w:left="101"/>
              <w:rPr>
                <w:rFonts w:ascii="Cambria" w:hAnsi="Cambria"/>
                <w:color w:val="414042"/>
              </w:rPr>
            </w:pPr>
          </w:p>
        </w:tc>
      </w:tr>
      <w:tr w:rsidR="00A8784C" w:rsidRPr="00CD2D33" w14:paraId="7BA180BB" w14:textId="77777777" w:rsidTr="007A714F">
        <w:trPr>
          <w:trHeight w:hRule="exact" w:val="1036"/>
        </w:trPr>
        <w:tc>
          <w:tcPr>
            <w:tcW w:w="2228" w:type="pct"/>
            <w:vMerge/>
          </w:tcPr>
          <w:p w14:paraId="1F45F5EA" w14:textId="77777777" w:rsidR="00C6350D" w:rsidRPr="00CD2D33" w:rsidRDefault="00C6350D" w:rsidP="00047B7D">
            <w:pPr>
              <w:rPr>
                <w:rFonts w:ascii="Cambria" w:hAnsi="Cambria"/>
                <w:color w:val="414042"/>
              </w:rPr>
            </w:pPr>
          </w:p>
        </w:tc>
        <w:tc>
          <w:tcPr>
            <w:tcW w:w="783" w:type="pct"/>
            <w:gridSpan w:val="2"/>
            <w:vAlign w:val="center"/>
          </w:tcPr>
          <w:p w14:paraId="59F7E3FA"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Problem:</w:t>
            </w:r>
          </w:p>
        </w:tc>
        <w:tc>
          <w:tcPr>
            <w:tcW w:w="1989" w:type="pct"/>
            <w:gridSpan w:val="5"/>
          </w:tcPr>
          <w:p w14:paraId="15F1E316" w14:textId="77777777" w:rsidR="00C6350D" w:rsidRPr="00CD2D33" w:rsidRDefault="00C6350D" w:rsidP="00611953">
            <w:pPr>
              <w:ind w:left="101"/>
              <w:rPr>
                <w:rFonts w:ascii="Cambria" w:hAnsi="Cambria"/>
                <w:color w:val="414042"/>
              </w:rPr>
            </w:pPr>
          </w:p>
        </w:tc>
      </w:tr>
      <w:tr w:rsidR="00A8784C" w:rsidRPr="00CD2D33" w14:paraId="4B2CD9FB" w14:textId="77777777" w:rsidTr="007A714F">
        <w:trPr>
          <w:trHeight w:hRule="exact" w:val="990"/>
        </w:trPr>
        <w:tc>
          <w:tcPr>
            <w:tcW w:w="2228" w:type="pct"/>
            <w:vMerge/>
          </w:tcPr>
          <w:p w14:paraId="7DD4798B" w14:textId="77777777" w:rsidR="00C6350D" w:rsidRPr="00CD2D33" w:rsidRDefault="00C6350D" w:rsidP="00047B7D">
            <w:pPr>
              <w:rPr>
                <w:rFonts w:ascii="Cambria" w:hAnsi="Cambria"/>
                <w:color w:val="414042"/>
              </w:rPr>
            </w:pPr>
          </w:p>
        </w:tc>
        <w:tc>
          <w:tcPr>
            <w:tcW w:w="783" w:type="pct"/>
            <w:gridSpan w:val="2"/>
            <w:vAlign w:val="center"/>
          </w:tcPr>
          <w:p w14:paraId="5B47D430"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Action taken:</w:t>
            </w:r>
          </w:p>
        </w:tc>
        <w:tc>
          <w:tcPr>
            <w:tcW w:w="1989" w:type="pct"/>
            <w:gridSpan w:val="5"/>
          </w:tcPr>
          <w:p w14:paraId="6DA417AB" w14:textId="77777777" w:rsidR="00C6350D" w:rsidRPr="00CD2D33" w:rsidRDefault="00C6350D" w:rsidP="00611953">
            <w:pPr>
              <w:ind w:left="101"/>
              <w:rPr>
                <w:rFonts w:ascii="Cambria" w:hAnsi="Cambria"/>
                <w:color w:val="414042"/>
              </w:rPr>
            </w:pPr>
          </w:p>
        </w:tc>
      </w:tr>
      <w:tr w:rsidR="00A8784C" w:rsidRPr="00CD2D33" w14:paraId="760E23A9" w14:textId="77777777" w:rsidTr="007A714F">
        <w:trPr>
          <w:trHeight w:hRule="exact" w:val="450"/>
        </w:trPr>
        <w:tc>
          <w:tcPr>
            <w:tcW w:w="2228" w:type="pct"/>
            <w:vMerge/>
          </w:tcPr>
          <w:p w14:paraId="12B34A87" w14:textId="77777777" w:rsidR="00C6350D" w:rsidRPr="00CD2D33" w:rsidRDefault="00C6350D" w:rsidP="00047B7D">
            <w:pPr>
              <w:rPr>
                <w:rFonts w:ascii="Cambria" w:hAnsi="Cambria"/>
                <w:color w:val="414042"/>
              </w:rPr>
            </w:pPr>
          </w:p>
        </w:tc>
        <w:tc>
          <w:tcPr>
            <w:tcW w:w="783" w:type="pct"/>
            <w:gridSpan w:val="2"/>
            <w:vAlign w:val="center"/>
          </w:tcPr>
          <w:p w14:paraId="033ED671"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Date:</w:t>
            </w:r>
          </w:p>
        </w:tc>
        <w:tc>
          <w:tcPr>
            <w:tcW w:w="1989" w:type="pct"/>
            <w:gridSpan w:val="5"/>
          </w:tcPr>
          <w:p w14:paraId="1CB565C6" w14:textId="77777777" w:rsidR="00C6350D" w:rsidRPr="00CD2D33" w:rsidRDefault="00C6350D" w:rsidP="00611953">
            <w:pPr>
              <w:ind w:left="101"/>
              <w:rPr>
                <w:rFonts w:ascii="Cambria" w:hAnsi="Cambria"/>
                <w:color w:val="414042"/>
              </w:rPr>
            </w:pPr>
          </w:p>
        </w:tc>
      </w:tr>
      <w:tr w:rsidR="00A8784C" w:rsidRPr="00CD2D33" w14:paraId="23F2C378" w14:textId="77777777" w:rsidTr="007A714F">
        <w:trPr>
          <w:trHeight w:hRule="exact" w:val="990"/>
        </w:trPr>
        <w:tc>
          <w:tcPr>
            <w:tcW w:w="2228" w:type="pct"/>
            <w:vMerge/>
          </w:tcPr>
          <w:p w14:paraId="177B0D39" w14:textId="77777777" w:rsidR="00C6350D" w:rsidRPr="00CD2D33" w:rsidRDefault="00C6350D" w:rsidP="00047B7D">
            <w:pPr>
              <w:rPr>
                <w:rFonts w:ascii="Cambria" w:hAnsi="Cambria"/>
                <w:color w:val="414042"/>
              </w:rPr>
            </w:pPr>
          </w:p>
        </w:tc>
        <w:tc>
          <w:tcPr>
            <w:tcW w:w="783" w:type="pct"/>
            <w:gridSpan w:val="2"/>
            <w:vAlign w:val="center"/>
          </w:tcPr>
          <w:p w14:paraId="66B6FCE0"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Problem:</w:t>
            </w:r>
          </w:p>
        </w:tc>
        <w:tc>
          <w:tcPr>
            <w:tcW w:w="1989" w:type="pct"/>
            <w:gridSpan w:val="5"/>
          </w:tcPr>
          <w:p w14:paraId="15100DEC" w14:textId="77777777" w:rsidR="00C6350D" w:rsidRPr="00CD2D33" w:rsidRDefault="00C6350D" w:rsidP="00611953">
            <w:pPr>
              <w:ind w:left="101"/>
              <w:rPr>
                <w:rFonts w:ascii="Cambria" w:hAnsi="Cambria"/>
                <w:color w:val="414042"/>
              </w:rPr>
            </w:pPr>
          </w:p>
        </w:tc>
      </w:tr>
      <w:tr w:rsidR="00A8784C" w:rsidRPr="00CD2D33" w14:paraId="461B67B9" w14:textId="77777777" w:rsidTr="007A714F">
        <w:trPr>
          <w:trHeight w:hRule="exact" w:val="1188"/>
        </w:trPr>
        <w:tc>
          <w:tcPr>
            <w:tcW w:w="2228" w:type="pct"/>
            <w:vMerge/>
          </w:tcPr>
          <w:p w14:paraId="334196EE" w14:textId="77777777" w:rsidR="00C6350D" w:rsidRPr="00CD2D33" w:rsidRDefault="00C6350D" w:rsidP="00047B7D">
            <w:pPr>
              <w:rPr>
                <w:rFonts w:ascii="Cambria" w:hAnsi="Cambria"/>
                <w:color w:val="414042"/>
              </w:rPr>
            </w:pPr>
          </w:p>
        </w:tc>
        <w:tc>
          <w:tcPr>
            <w:tcW w:w="783" w:type="pct"/>
            <w:gridSpan w:val="2"/>
            <w:vAlign w:val="center"/>
          </w:tcPr>
          <w:p w14:paraId="7647F51C"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Action taken:</w:t>
            </w:r>
          </w:p>
        </w:tc>
        <w:tc>
          <w:tcPr>
            <w:tcW w:w="1989" w:type="pct"/>
            <w:gridSpan w:val="5"/>
          </w:tcPr>
          <w:p w14:paraId="41932C68" w14:textId="77777777" w:rsidR="00C6350D" w:rsidRPr="00CD2D33" w:rsidRDefault="00C6350D" w:rsidP="00611953">
            <w:pPr>
              <w:ind w:left="101"/>
              <w:rPr>
                <w:rFonts w:ascii="Cambria" w:hAnsi="Cambria"/>
                <w:color w:val="414042"/>
              </w:rPr>
            </w:pPr>
          </w:p>
        </w:tc>
      </w:tr>
      <w:tr w:rsidR="00A8784C" w:rsidRPr="00CD2D33" w14:paraId="2023ED67" w14:textId="77777777" w:rsidTr="007A714F">
        <w:trPr>
          <w:trHeight w:hRule="exact" w:val="512"/>
        </w:trPr>
        <w:tc>
          <w:tcPr>
            <w:tcW w:w="5000" w:type="pct"/>
            <w:gridSpan w:val="8"/>
          </w:tcPr>
          <w:p w14:paraId="24670B29" w14:textId="77777777" w:rsidR="00C6350D" w:rsidRPr="00CD2D33" w:rsidRDefault="00C6350D" w:rsidP="00047B7D">
            <w:pPr>
              <w:pStyle w:val="TableParagraph"/>
              <w:spacing w:before="123"/>
              <w:rPr>
                <w:rFonts w:ascii="Cambria" w:hAnsi="Cambria"/>
                <w:b/>
                <w:color w:val="434E7E"/>
              </w:rPr>
            </w:pPr>
            <w:r w:rsidRPr="00CD2D33">
              <w:rPr>
                <w:rFonts w:ascii="Cambria" w:hAnsi="Cambria"/>
                <w:b/>
                <w:color w:val="434E7E"/>
              </w:rPr>
              <w:t>Pest management</w:t>
            </w:r>
          </w:p>
        </w:tc>
      </w:tr>
      <w:tr w:rsidR="00A8784C" w:rsidRPr="00CD2D33" w14:paraId="6955B2BD" w14:textId="77777777" w:rsidTr="00F84558">
        <w:trPr>
          <w:trHeight w:hRule="exact" w:val="648"/>
        </w:trPr>
        <w:tc>
          <w:tcPr>
            <w:tcW w:w="2228" w:type="pct"/>
            <w:vMerge w:val="restart"/>
            <w:vAlign w:val="center"/>
          </w:tcPr>
          <w:p w14:paraId="1D57432A" w14:textId="77777777" w:rsidR="00C6350D" w:rsidRPr="00CD2D33" w:rsidRDefault="00C6350D" w:rsidP="00F84558">
            <w:pPr>
              <w:pStyle w:val="TableParagraph"/>
              <w:spacing w:line="251" w:lineRule="exact"/>
              <w:rPr>
                <w:rFonts w:ascii="Cambria" w:hAnsi="Cambria"/>
                <w:bCs/>
                <w:color w:val="414042"/>
              </w:rPr>
            </w:pPr>
            <w:r w:rsidRPr="00CD2D33">
              <w:rPr>
                <w:rFonts w:ascii="Cambria" w:hAnsi="Cambria"/>
                <w:bCs/>
                <w:color w:val="414042"/>
              </w:rPr>
              <w:t>Description of services</w:t>
            </w:r>
          </w:p>
        </w:tc>
        <w:tc>
          <w:tcPr>
            <w:tcW w:w="1215" w:type="pct"/>
            <w:gridSpan w:val="5"/>
            <w:vAlign w:val="center"/>
          </w:tcPr>
          <w:p w14:paraId="37B86552" w14:textId="77777777" w:rsidR="00C6350D" w:rsidRPr="00CD2D33" w:rsidRDefault="00C6350D" w:rsidP="00F84558">
            <w:pPr>
              <w:pStyle w:val="TableParagraph"/>
              <w:spacing w:line="251" w:lineRule="exact"/>
              <w:rPr>
                <w:rFonts w:ascii="Cambria" w:hAnsi="Cambria"/>
                <w:bCs/>
                <w:color w:val="414042"/>
              </w:rPr>
            </w:pPr>
            <w:r w:rsidRPr="00CD2D33">
              <w:rPr>
                <w:rFonts w:ascii="Cambria" w:hAnsi="Cambria"/>
                <w:bCs/>
                <w:color w:val="414042"/>
              </w:rPr>
              <w:t>Service provider:</w:t>
            </w:r>
          </w:p>
        </w:tc>
        <w:tc>
          <w:tcPr>
            <w:tcW w:w="1557" w:type="pct"/>
            <w:gridSpan w:val="2"/>
          </w:tcPr>
          <w:p w14:paraId="3813C412" w14:textId="77777777" w:rsidR="00C6350D" w:rsidRPr="00CD2D33" w:rsidRDefault="00C6350D" w:rsidP="00611953">
            <w:pPr>
              <w:ind w:left="101"/>
              <w:rPr>
                <w:rFonts w:ascii="Cambria" w:hAnsi="Cambria"/>
                <w:color w:val="414042"/>
              </w:rPr>
            </w:pPr>
          </w:p>
        </w:tc>
      </w:tr>
      <w:tr w:rsidR="00A8784C" w:rsidRPr="00CD2D33" w14:paraId="3E0447BC" w14:textId="77777777" w:rsidTr="00F84558">
        <w:trPr>
          <w:trHeight w:hRule="exact" w:val="1108"/>
        </w:trPr>
        <w:tc>
          <w:tcPr>
            <w:tcW w:w="2228" w:type="pct"/>
            <w:vMerge/>
          </w:tcPr>
          <w:p w14:paraId="17B6F273" w14:textId="77777777" w:rsidR="00C6350D" w:rsidRPr="00CD2D33" w:rsidRDefault="00C6350D" w:rsidP="00047B7D">
            <w:pPr>
              <w:rPr>
                <w:rFonts w:ascii="Cambria" w:hAnsi="Cambria"/>
                <w:color w:val="414042"/>
              </w:rPr>
            </w:pPr>
          </w:p>
        </w:tc>
        <w:tc>
          <w:tcPr>
            <w:tcW w:w="1215" w:type="pct"/>
            <w:gridSpan w:val="5"/>
            <w:vAlign w:val="center"/>
          </w:tcPr>
          <w:p w14:paraId="607FEDEE" w14:textId="77777777" w:rsidR="00C6350D" w:rsidRPr="00CD2D33" w:rsidRDefault="00C6350D" w:rsidP="00F84558">
            <w:pPr>
              <w:pStyle w:val="TableParagraph"/>
              <w:spacing w:line="251" w:lineRule="exact"/>
              <w:rPr>
                <w:rFonts w:ascii="Cambria" w:hAnsi="Cambria"/>
                <w:bCs/>
                <w:color w:val="414042"/>
              </w:rPr>
            </w:pPr>
            <w:r w:rsidRPr="00CD2D33">
              <w:rPr>
                <w:rFonts w:ascii="Cambria" w:hAnsi="Cambria"/>
                <w:bCs/>
                <w:color w:val="414042"/>
              </w:rPr>
              <w:t>Schedule of services:</w:t>
            </w:r>
          </w:p>
        </w:tc>
        <w:tc>
          <w:tcPr>
            <w:tcW w:w="1557" w:type="pct"/>
            <w:gridSpan w:val="2"/>
          </w:tcPr>
          <w:p w14:paraId="26D7C098" w14:textId="77777777" w:rsidR="00C6350D" w:rsidRPr="00CD2D33" w:rsidRDefault="00C6350D" w:rsidP="00611953">
            <w:pPr>
              <w:ind w:left="101"/>
              <w:rPr>
                <w:rFonts w:ascii="Cambria" w:hAnsi="Cambria"/>
                <w:color w:val="414042"/>
              </w:rPr>
            </w:pPr>
          </w:p>
        </w:tc>
      </w:tr>
      <w:tr w:rsidR="00F84558" w:rsidRPr="00CD2D33" w14:paraId="0F5017B0" w14:textId="77777777" w:rsidTr="00F84558">
        <w:trPr>
          <w:trHeight w:hRule="exact" w:val="3600"/>
        </w:trPr>
        <w:tc>
          <w:tcPr>
            <w:tcW w:w="2228" w:type="pct"/>
            <w:vAlign w:val="center"/>
          </w:tcPr>
          <w:p w14:paraId="455A7132" w14:textId="17735C1E" w:rsidR="00F84558" w:rsidRPr="00CD2D33" w:rsidRDefault="00F84558" w:rsidP="00F84558">
            <w:pPr>
              <w:ind w:left="101"/>
              <w:rPr>
                <w:rFonts w:ascii="Cambria" w:hAnsi="Cambria"/>
                <w:color w:val="414042"/>
              </w:rPr>
            </w:pPr>
            <w:r w:rsidRPr="00CD2D33">
              <w:rPr>
                <w:rFonts w:ascii="Cambria" w:hAnsi="Cambria"/>
                <w:color w:val="414042"/>
              </w:rPr>
              <w:t>Description of program</w:t>
            </w:r>
          </w:p>
        </w:tc>
        <w:tc>
          <w:tcPr>
            <w:tcW w:w="2772" w:type="pct"/>
            <w:gridSpan w:val="7"/>
          </w:tcPr>
          <w:p w14:paraId="7DB47742" w14:textId="77777777" w:rsidR="00F84558" w:rsidRPr="00CD2D33" w:rsidRDefault="00F84558" w:rsidP="00F84558">
            <w:pPr>
              <w:spacing w:before="120"/>
              <w:ind w:left="101"/>
              <w:rPr>
                <w:rFonts w:ascii="Cambria" w:hAnsi="Cambria"/>
                <w:color w:val="414042"/>
              </w:rPr>
            </w:pPr>
          </w:p>
        </w:tc>
      </w:tr>
      <w:tr w:rsidR="00F84558" w:rsidRPr="00CD2D33" w14:paraId="3A7ADD1D" w14:textId="77777777" w:rsidTr="00F84558">
        <w:trPr>
          <w:trHeight w:hRule="exact" w:val="2520"/>
        </w:trPr>
        <w:tc>
          <w:tcPr>
            <w:tcW w:w="2228" w:type="pct"/>
            <w:vAlign w:val="center"/>
          </w:tcPr>
          <w:p w14:paraId="0EA98665" w14:textId="77777777" w:rsidR="00F84558" w:rsidRPr="00CD2D33" w:rsidRDefault="00F84558" w:rsidP="00F84558">
            <w:pPr>
              <w:pStyle w:val="TableParagraph"/>
              <w:ind w:right="958"/>
              <w:rPr>
                <w:rFonts w:ascii="Cambria" w:hAnsi="Cambria"/>
                <w:bCs/>
                <w:color w:val="414042"/>
              </w:rPr>
            </w:pPr>
            <w:r w:rsidRPr="00CD2D33">
              <w:rPr>
                <w:rFonts w:ascii="Cambria" w:hAnsi="Cambria"/>
                <w:bCs/>
                <w:color w:val="414042"/>
              </w:rPr>
              <w:t>Integrated pest management (IPM) techniques</w:t>
            </w:r>
          </w:p>
        </w:tc>
        <w:tc>
          <w:tcPr>
            <w:tcW w:w="2772" w:type="pct"/>
            <w:gridSpan w:val="7"/>
          </w:tcPr>
          <w:p w14:paraId="189580CC" w14:textId="77777777" w:rsidR="00F84558" w:rsidRPr="00CD2D33" w:rsidRDefault="00F84558" w:rsidP="00F84558">
            <w:pPr>
              <w:spacing w:before="120"/>
              <w:ind w:left="101"/>
              <w:rPr>
                <w:rFonts w:ascii="Cambria" w:hAnsi="Cambria"/>
                <w:color w:val="414042"/>
              </w:rPr>
            </w:pPr>
          </w:p>
        </w:tc>
      </w:tr>
      <w:tr w:rsidR="00F84558" w:rsidRPr="00CD2D33" w14:paraId="7F614F50" w14:textId="77777777" w:rsidTr="007A714F">
        <w:trPr>
          <w:trHeight w:hRule="exact" w:val="450"/>
        </w:trPr>
        <w:tc>
          <w:tcPr>
            <w:tcW w:w="5000" w:type="pct"/>
            <w:gridSpan w:val="8"/>
          </w:tcPr>
          <w:p w14:paraId="1681748F" w14:textId="77777777" w:rsidR="00F84558" w:rsidRPr="00CD2D33" w:rsidRDefault="00F84558" w:rsidP="00F84558">
            <w:pPr>
              <w:pStyle w:val="TableParagraph"/>
              <w:spacing w:before="92"/>
              <w:rPr>
                <w:rFonts w:ascii="Cambria" w:hAnsi="Cambria"/>
                <w:b/>
                <w:color w:val="434E7E"/>
              </w:rPr>
            </w:pPr>
            <w:r w:rsidRPr="00CD2D33">
              <w:rPr>
                <w:rFonts w:ascii="Cambria" w:hAnsi="Cambria"/>
                <w:b/>
                <w:color w:val="434E7E"/>
              </w:rPr>
              <w:t>HVAC</w:t>
            </w:r>
          </w:p>
        </w:tc>
      </w:tr>
      <w:tr w:rsidR="00F84558" w:rsidRPr="00CD2D33" w14:paraId="5986D93C" w14:textId="77777777" w:rsidTr="007A714F">
        <w:trPr>
          <w:trHeight w:hRule="exact" w:val="632"/>
        </w:trPr>
        <w:tc>
          <w:tcPr>
            <w:tcW w:w="2228" w:type="pct"/>
            <w:vMerge w:val="restart"/>
          </w:tcPr>
          <w:p w14:paraId="01764878" w14:textId="77777777" w:rsidR="00F84558" w:rsidRPr="00CD2D33" w:rsidRDefault="00F84558" w:rsidP="00F84558">
            <w:pPr>
              <w:pStyle w:val="TableParagraph"/>
              <w:spacing w:before="117"/>
              <w:ind w:right="187"/>
              <w:rPr>
                <w:rFonts w:ascii="Cambria" w:hAnsi="Cambria"/>
                <w:bCs/>
                <w:color w:val="414042"/>
              </w:rPr>
            </w:pPr>
            <w:r w:rsidRPr="00CD2D33">
              <w:rPr>
                <w:rFonts w:ascii="Cambria" w:hAnsi="Cambria"/>
                <w:bCs/>
                <w:color w:val="414042"/>
              </w:rPr>
              <w:lastRenderedPageBreak/>
              <w:t>Does preventive maintenance program include inspection, cleaning, and service of</w:t>
            </w:r>
          </w:p>
          <w:p w14:paraId="532CA733" w14:textId="31C6DB1E" w:rsidR="00F84558" w:rsidRPr="00CD2D33" w:rsidRDefault="00F84558" w:rsidP="00F84558">
            <w:pPr>
              <w:pStyle w:val="TableParagraph"/>
              <w:ind w:right="1251"/>
              <w:rPr>
                <w:rFonts w:ascii="Cambria" w:hAnsi="Cambria"/>
                <w:bCs/>
                <w:color w:val="414042"/>
              </w:rPr>
            </w:pPr>
            <w:r w:rsidRPr="00CD2D33">
              <w:rPr>
                <w:rFonts w:ascii="Cambria" w:hAnsi="Cambria"/>
                <w:bCs/>
                <w:color w:val="414042"/>
              </w:rPr>
              <w:t>items critical to maintain healthy ventilation?</w:t>
            </w:r>
          </w:p>
        </w:tc>
        <w:tc>
          <w:tcPr>
            <w:tcW w:w="2772" w:type="pct"/>
            <w:gridSpan w:val="7"/>
            <w:tcBorders>
              <w:bottom w:val="nil"/>
            </w:tcBorders>
          </w:tcPr>
          <w:p w14:paraId="7317222C" w14:textId="15DF8045" w:rsidR="00F84558" w:rsidRPr="004A3A0B" w:rsidRDefault="00F84558" w:rsidP="00F84558">
            <w:pPr>
              <w:pStyle w:val="TableParagraph"/>
              <w:spacing w:before="203"/>
              <w:ind w:left="319"/>
              <w:rPr>
                <w:rFonts w:ascii="Cambria" w:hAnsi="Cambria"/>
                <w:bCs/>
                <w:color w:val="414042"/>
              </w:rPr>
            </w:pPr>
            <w:r w:rsidRPr="004A3A0B">
              <w:rPr>
                <w:rFonts w:ascii="Cambria" w:hAnsi="Cambria"/>
                <w:bCs/>
                <w:color w:val="414042"/>
                <w:sz w:val="20"/>
              </w:rPr>
              <w:t xml:space="preserve">     </w:t>
            </w:r>
            <w:r w:rsidRPr="004A3A0B">
              <w:rPr>
                <w:rFonts w:ascii="Cambria" w:hAnsi="Cambria"/>
                <w:bCs/>
                <w:color w:val="414042"/>
              </w:rPr>
              <w:t>Yes</w:t>
            </w:r>
          </w:p>
        </w:tc>
      </w:tr>
      <w:tr w:rsidR="00F84558" w:rsidRPr="00CD2D33" w14:paraId="72DDF6CC" w14:textId="77777777" w:rsidTr="007A714F">
        <w:trPr>
          <w:trHeight w:hRule="exact" w:val="642"/>
        </w:trPr>
        <w:tc>
          <w:tcPr>
            <w:tcW w:w="2228" w:type="pct"/>
            <w:vMerge/>
            <w:tcBorders>
              <w:bottom w:val="nil"/>
            </w:tcBorders>
          </w:tcPr>
          <w:p w14:paraId="2548B854" w14:textId="05BB674A" w:rsidR="00F84558" w:rsidRPr="00CD2D33" w:rsidRDefault="00F84558" w:rsidP="00F84558">
            <w:pPr>
              <w:pStyle w:val="TableParagraph"/>
              <w:ind w:right="1251"/>
              <w:rPr>
                <w:rFonts w:ascii="Cambria" w:hAnsi="Cambria"/>
                <w:bCs/>
                <w:color w:val="414042"/>
              </w:rPr>
            </w:pPr>
          </w:p>
        </w:tc>
        <w:tc>
          <w:tcPr>
            <w:tcW w:w="2772" w:type="pct"/>
            <w:gridSpan w:val="7"/>
            <w:tcBorders>
              <w:top w:val="nil"/>
              <w:bottom w:val="nil"/>
            </w:tcBorders>
          </w:tcPr>
          <w:p w14:paraId="71D426B6" w14:textId="3A48A4EB" w:rsidR="00F84558" w:rsidRPr="004A3A0B" w:rsidRDefault="00F84558" w:rsidP="00F84558">
            <w:pPr>
              <w:pStyle w:val="TableParagraph"/>
              <w:spacing w:before="48"/>
              <w:ind w:left="319"/>
              <w:rPr>
                <w:rFonts w:ascii="Cambria" w:hAnsi="Cambria"/>
                <w:bCs/>
                <w:color w:val="414042"/>
              </w:rPr>
            </w:pPr>
            <w:r w:rsidRPr="004A3A0B">
              <w:rPr>
                <w:rFonts w:ascii="Cambria" w:hAnsi="Cambria"/>
                <w:bCs/>
                <w:color w:val="414042"/>
                <w:sz w:val="20"/>
              </w:rPr>
              <w:t xml:space="preserve">     </w:t>
            </w:r>
            <w:r w:rsidRPr="004A3A0B">
              <w:rPr>
                <w:rFonts w:ascii="Cambria" w:hAnsi="Cambria"/>
                <w:bCs/>
                <w:color w:val="414042"/>
              </w:rPr>
              <w:t>No</w:t>
            </w:r>
          </w:p>
        </w:tc>
      </w:tr>
      <w:tr w:rsidR="00F84558" w:rsidRPr="00064D8E" w14:paraId="06CF8B14" w14:textId="77777777" w:rsidTr="007A714F">
        <w:trPr>
          <w:trHeight w:hRule="exact" w:val="237"/>
        </w:trPr>
        <w:tc>
          <w:tcPr>
            <w:tcW w:w="2228" w:type="pct"/>
            <w:tcBorders>
              <w:top w:val="nil"/>
              <w:bottom w:val="nil"/>
            </w:tcBorders>
            <w:vAlign w:val="center"/>
          </w:tcPr>
          <w:p w14:paraId="4851D27D"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outdoor air intake opening</w:t>
            </w:r>
          </w:p>
        </w:tc>
        <w:tc>
          <w:tcPr>
            <w:tcW w:w="2772" w:type="pct"/>
            <w:gridSpan w:val="7"/>
            <w:vMerge w:val="restart"/>
          </w:tcPr>
          <w:p w14:paraId="0604F249" w14:textId="3B51B2D5" w:rsidR="009F24F5" w:rsidRPr="00CD2D33" w:rsidRDefault="00F84558" w:rsidP="009F24F5">
            <w:pPr>
              <w:pStyle w:val="TableParagraph"/>
              <w:spacing w:before="120" w:line="252" w:lineRule="exact"/>
              <w:rPr>
                <w:rFonts w:ascii="Cambria" w:hAnsi="Cambria"/>
                <w:bCs/>
                <w:color w:val="414042"/>
              </w:rPr>
            </w:pPr>
            <w:r w:rsidRPr="00CD2D33">
              <w:rPr>
                <w:rFonts w:ascii="Cambria" w:hAnsi="Cambria"/>
                <w:bCs/>
                <w:color w:val="414042"/>
              </w:rPr>
              <w:t>Notes:</w:t>
            </w:r>
          </w:p>
        </w:tc>
      </w:tr>
      <w:tr w:rsidR="00F84558" w:rsidRPr="00064D8E" w14:paraId="1BB701AD" w14:textId="77777777" w:rsidTr="007A714F">
        <w:trPr>
          <w:trHeight w:hRule="exact" w:val="253"/>
        </w:trPr>
        <w:tc>
          <w:tcPr>
            <w:tcW w:w="2228" w:type="pct"/>
            <w:tcBorders>
              <w:top w:val="nil"/>
              <w:bottom w:val="nil"/>
            </w:tcBorders>
            <w:vAlign w:val="center"/>
          </w:tcPr>
          <w:p w14:paraId="6317265A"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damper controls</w:t>
            </w:r>
          </w:p>
        </w:tc>
        <w:tc>
          <w:tcPr>
            <w:tcW w:w="2772" w:type="pct"/>
            <w:gridSpan w:val="7"/>
            <w:vMerge/>
          </w:tcPr>
          <w:p w14:paraId="0A272B5B" w14:textId="77777777" w:rsidR="00F84558" w:rsidRPr="00CD2D33" w:rsidRDefault="00F84558" w:rsidP="00F84558">
            <w:pPr>
              <w:rPr>
                <w:rFonts w:ascii="Cambria" w:hAnsi="Cambria"/>
                <w:color w:val="414042"/>
              </w:rPr>
            </w:pPr>
          </w:p>
        </w:tc>
      </w:tr>
      <w:tr w:rsidR="00F84558" w:rsidRPr="00064D8E" w14:paraId="32C8D020" w14:textId="77777777" w:rsidTr="007A714F">
        <w:trPr>
          <w:trHeight w:hRule="exact" w:val="253"/>
        </w:trPr>
        <w:tc>
          <w:tcPr>
            <w:tcW w:w="2228" w:type="pct"/>
            <w:tcBorders>
              <w:top w:val="nil"/>
              <w:bottom w:val="nil"/>
            </w:tcBorders>
            <w:vAlign w:val="center"/>
          </w:tcPr>
          <w:p w14:paraId="56C8057D"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air filters</w:t>
            </w:r>
          </w:p>
        </w:tc>
        <w:tc>
          <w:tcPr>
            <w:tcW w:w="2772" w:type="pct"/>
            <w:gridSpan w:val="7"/>
            <w:vMerge/>
          </w:tcPr>
          <w:p w14:paraId="52877CBA" w14:textId="77777777" w:rsidR="00F84558" w:rsidRPr="00CD2D33" w:rsidRDefault="00F84558" w:rsidP="00F84558">
            <w:pPr>
              <w:rPr>
                <w:rFonts w:ascii="Cambria" w:hAnsi="Cambria"/>
                <w:color w:val="414042"/>
              </w:rPr>
            </w:pPr>
          </w:p>
        </w:tc>
      </w:tr>
      <w:tr w:rsidR="00F84558" w:rsidRPr="00064D8E" w14:paraId="277EEBA6" w14:textId="77777777" w:rsidTr="007A714F">
        <w:trPr>
          <w:trHeight w:hRule="exact" w:val="253"/>
        </w:trPr>
        <w:tc>
          <w:tcPr>
            <w:tcW w:w="2228" w:type="pct"/>
            <w:tcBorders>
              <w:top w:val="nil"/>
              <w:bottom w:val="nil"/>
            </w:tcBorders>
            <w:vAlign w:val="center"/>
          </w:tcPr>
          <w:p w14:paraId="5CE52C52"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drip pans</w:t>
            </w:r>
          </w:p>
        </w:tc>
        <w:tc>
          <w:tcPr>
            <w:tcW w:w="2772" w:type="pct"/>
            <w:gridSpan w:val="7"/>
            <w:vMerge/>
          </w:tcPr>
          <w:p w14:paraId="5EE237AE" w14:textId="77777777" w:rsidR="00F84558" w:rsidRPr="00CD2D33" w:rsidRDefault="00F84558" w:rsidP="00F84558">
            <w:pPr>
              <w:rPr>
                <w:rFonts w:ascii="Cambria" w:hAnsi="Cambria"/>
                <w:color w:val="414042"/>
              </w:rPr>
            </w:pPr>
          </w:p>
        </w:tc>
      </w:tr>
      <w:tr w:rsidR="00F84558" w:rsidRPr="00064D8E" w14:paraId="3DF7F596" w14:textId="77777777" w:rsidTr="007A714F">
        <w:trPr>
          <w:trHeight w:hRule="exact" w:val="253"/>
        </w:trPr>
        <w:tc>
          <w:tcPr>
            <w:tcW w:w="2228" w:type="pct"/>
            <w:tcBorders>
              <w:top w:val="nil"/>
              <w:bottom w:val="nil"/>
            </w:tcBorders>
            <w:vAlign w:val="center"/>
          </w:tcPr>
          <w:p w14:paraId="4B230630"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cooling and heating coils</w:t>
            </w:r>
          </w:p>
        </w:tc>
        <w:tc>
          <w:tcPr>
            <w:tcW w:w="2772" w:type="pct"/>
            <w:gridSpan w:val="7"/>
            <w:vMerge/>
          </w:tcPr>
          <w:p w14:paraId="19B132D6" w14:textId="77777777" w:rsidR="00F84558" w:rsidRPr="00CD2D33" w:rsidRDefault="00F84558" w:rsidP="00F84558">
            <w:pPr>
              <w:rPr>
                <w:rFonts w:ascii="Cambria" w:hAnsi="Cambria"/>
                <w:color w:val="414042"/>
              </w:rPr>
            </w:pPr>
          </w:p>
        </w:tc>
      </w:tr>
      <w:tr w:rsidR="00F84558" w:rsidRPr="00064D8E" w14:paraId="22674915" w14:textId="77777777" w:rsidTr="007A714F">
        <w:trPr>
          <w:trHeight w:hRule="exact" w:val="253"/>
        </w:trPr>
        <w:tc>
          <w:tcPr>
            <w:tcW w:w="2228" w:type="pct"/>
            <w:tcBorders>
              <w:top w:val="nil"/>
              <w:bottom w:val="nil"/>
            </w:tcBorders>
            <w:vAlign w:val="center"/>
          </w:tcPr>
          <w:p w14:paraId="6C955E05"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fan belts</w:t>
            </w:r>
          </w:p>
        </w:tc>
        <w:tc>
          <w:tcPr>
            <w:tcW w:w="2772" w:type="pct"/>
            <w:gridSpan w:val="7"/>
            <w:vMerge/>
          </w:tcPr>
          <w:p w14:paraId="3944E08D" w14:textId="77777777" w:rsidR="00F84558" w:rsidRPr="00CD2D33" w:rsidRDefault="00F84558" w:rsidP="00F84558">
            <w:pPr>
              <w:rPr>
                <w:rFonts w:ascii="Cambria" w:hAnsi="Cambria"/>
                <w:color w:val="414042"/>
              </w:rPr>
            </w:pPr>
          </w:p>
        </w:tc>
      </w:tr>
      <w:tr w:rsidR="00F84558" w:rsidRPr="00064D8E" w14:paraId="77FB5252" w14:textId="77777777" w:rsidTr="007A714F">
        <w:trPr>
          <w:trHeight w:hRule="exact" w:val="253"/>
        </w:trPr>
        <w:tc>
          <w:tcPr>
            <w:tcW w:w="2228" w:type="pct"/>
            <w:tcBorders>
              <w:top w:val="nil"/>
              <w:bottom w:val="nil"/>
            </w:tcBorders>
            <w:vAlign w:val="center"/>
          </w:tcPr>
          <w:p w14:paraId="6F6B6585"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humidification equipment and controls</w:t>
            </w:r>
          </w:p>
        </w:tc>
        <w:tc>
          <w:tcPr>
            <w:tcW w:w="2772" w:type="pct"/>
            <w:gridSpan w:val="7"/>
            <w:vMerge/>
          </w:tcPr>
          <w:p w14:paraId="062296AE" w14:textId="77777777" w:rsidR="00F84558" w:rsidRPr="00CD2D33" w:rsidRDefault="00F84558" w:rsidP="00F84558">
            <w:pPr>
              <w:rPr>
                <w:rFonts w:ascii="Cambria" w:hAnsi="Cambria"/>
                <w:color w:val="414042"/>
              </w:rPr>
            </w:pPr>
          </w:p>
        </w:tc>
      </w:tr>
      <w:tr w:rsidR="00F84558" w:rsidRPr="00064D8E" w14:paraId="31101804" w14:textId="77777777" w:rsidTr="007A714F">
        <w:trPr>
          <w:trHeight w:hRule="exact" w:val="253"/>
        </w:trPr>
        <w:tc>
          <w:tcPr>
            <w:tcW w:w="2228" w:type="pct"/>
            <w:tcBorders>
              <w:top w:val="nil"/>
              <w:bottom w:val="nil"/>
            </w:tcBorders>
            <w:vAlign w:val="center"/>
          </w:tcPr>
          <w:p w14:paraId="7F920E12"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distribution systems</w:t>
            </w:r>
          </w:p>
        </w:tc>
        <w:tc>
          <w:tcPr>
            <w:tcW w:w="2772" w:type="pct"/>
            <w:gridSpan w:val="7"/>
            <w:vMerge/>
          </w:tcPr>
          <w:p w14:paraId="2132B32A" w14:textId="77777777" w:rsidR="00F84558" w:rsidRPr="00CD2D33" w:rsidRDefault="00F84558" w:rsidP="00F84558">
            <w:pPr>
              <w:rPr>
                <w:rFonts w:ascii="Cambria" w:hAnsi="Cambria"/>
                <w:color w:val="414042"/>
              </w:rPr>
            </w:pPr>
          </w:p>
        </w:tc>
      </w:tr>
      <w:tr w:rsidR="00F84558" w:rsidRPr="00CD2D33" w14:paraId="7EA8A9BE" w14:textId="77777777" w:rsidTr="00135899">
        <w:trPr>
          <w:trHeight w:hRule="exact" w:val="377"/>
        </w:trPr>
        <w:tc>
          <w:tcPr>
            <w:tcW w:w="2228" w:type="pct"/>
            <w:tcBorders>
              <w:top w:val="nil"/>
              <w:bottom w:val="single" w:sz="4" w:space="0" w:color="595958"/>
            </w:tcBorders>
          </w:tcPr>
          <w:p w14:paraId="51762F6A" w14:textId="77777777" w:rsidR="00F84558" w:rsidRPr="00CD2D33" w:rsidRDefault="00F84558" w:rsidP="00F84558">
            <w:pPr>
              <w:pStyle w:val="ListParagraph"/>
              <w:numPr>
                <w:ilvl w:val="0"/>
                <w:numId w:val="21"/>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exhaust fans</w:t>
            </w:r>
          </w:p>
        </w:tc>
        <w:tc>
          <w:tcPr>
            <w:tcW w:w="2772" w:type="pct"/>
            <w:gridSpan w:val="7"/>
            <w:vMerge/>
          </w:tcPr>
          <w:p w14:paraId="3E05C6CE" w14:textId="77777777" w:rsidR="00F84558" w:rsidRPr="00CD2D33" w:rsidRDefault="00F84558" w:rsidP="00F84558">
            <w:pPr>
              <w:rPr>
                <w:rFonts w:ascii="Cambria" w:hAnsi="Cambria"/>
                <w:color w:val="414042"/>
              </w:rPr>
            </w:pPr>
          </w:p>
        </w:tc>
      </w:tr>
      <w:tr w:rsidR="00F84558" w:rsidRPr="00CD2D33" w14:paraId="453CE4F5" w14:textId="77777777" w:rsidTr="00135899">
        <w:trPr>
          <w:trHeight w:hRule="exact" w:val="575"/>
        </w:trPr>
        <w:tc>
          <w:tcPr>
            <w:tcW w:w="2228" w:type="pct"/>
            <w:vMerge w:val="restart"/>
            <w:tcBorders>
              <w:bottom w:val="single" w:sz="4" w:space="0" w:color="595958"/>
            </w:tcBorders>
          </w:tcPr>
          <w:p w14:paraId="2784E738" w14:textId="77777777" w:rsidR="00F84558" w:rsidRPr="00CD2D33" w:rsidRDefault="00F84558" w:rsidP="00F84558">
            <w:pPr>
              <w:pStyle w:val="TableParagraph"/>
              <w:spacing w:before="117"/>
              <w:rPr>
                <w:rFonts w:ascii="Cambria" w:hAnsi="Cambria"/>
                <w:bCs/>
                <w:color w:val="414042"/>
              </w:rPr>
            </w:pPr>
            <w:r w:rsidRPr="00CD2D33">
              <w:rPr>
                <w:rFonts w:ascii="Cambria" w:hAnsi="Cambria"/>
                <w:bCs/>
                <w:color w:val="414042"/>
              </w:rPr>
              <w:t>HVAC service provider(s)</w:t>
            </w:r>
          </w:p>
        </w:tc>
        <w:tc>
          <w:tcPr>
            <w:tcW w:w="956" w:type="pct"/>
            <w:gridSpan w:val="4"/>
            <w:vAlign w:val="center"/>
          </w:tcPr>
          <w:p w14:paraId="30A7194D" w14:textId="77777777" w:rsidR="00F84558" w:rsidRPr="00CD2D33" w:rsidRDefault="00F84558" w:rsidP="00F84558">
            <w:pPr>
              <w:pStyle w:val="TableParagraph"/>
              <w:spacing w:line="251" w:lineRule="exact"/>
              <w:rPr>
                <w:rFonts w:ascii="Cambria" w:hAnsi="Cambria"/>
                <w:bCs/>
                <w:color w:val="414042"/>
              </w:rPr>
            </w:pPr>
            <w:r w:rsidRPr="00CD2D33">
              <w:rPr>
                <w:rFonts w:ascii="Cambria" w:hAnsi="Cambria"/>
                <w:bCs/>
                <w:color w:val="414042"/>
              </w:rPr>
              <w:t>Company name:</w:t>
            </w:r>
          </w:p>
        </w:tc>
        <w:tc>
          <w:tcPr>
            <w:tcW w:w="1816" w:type="pct"/>
            <w:gridSpan w:val="3"/>
          </w:tcPr>
          <w:p w14:paraId="15825D2B" w14:textId="77777777" w:rsidR="00F84558" w:rsidRPr="00CD2D33" w:rsidRDefault="00F84558" w:rsidP="00F84558">
            <w:pPr>
              <w:ind w:left="101"/>
              <w:rPr>
                <w:rFonts w:ascii="Cambria" w:hAnsi="Cambria"/>
                <w:color w:val="414042"/>
              </w:rPr>
            </w:pPr>
          </w:p>
        </w:tc>
      </w:tr>
      <w:tr w:rsidR="00F84558" w:rsidRPr="00CD2D33" w14:paraId="29D81D18" w14:textId="77777777" w:rsidTr="00135899">
        <w:trPr>
          <w:trHeight w:hRule="exact" w:val="575"/>
        </w:trPr>
        <w:tc>
          <w:tcPr>
            <w:tcW w:w="2228" w:type="pct"/>
            <w:vMerge/>
            <w:tcBorders>
              <w:bottom w:val="single" w:sz="4" w:space="0" w:color="595958"/>
            </w:tcBorders>
          </w:tcPr>
          <w:p w14:paraId="4C285688" w14:textId="77777777" w:rsidR="00F84558" w:rsidRPr="00CD2D33" w:rsidRDefault="00F84558" w:rsidP="00F84558">
            <w:pPr>
              <w:rPr>
                <w:rFonts w:ascii="Cambria" w:hAnsi="Cambria"/>
                <w:color w:val="414042"/>
              </w:rPr>
            </w:pPr>
          </w:p>
        </w:tc>
        <w:tc>
          <w:tcPr>
            <w:tcW w:w="956" w:type="pct"/>
            <w:gridSpan w:val="4"/>
            <w:vAlign w:val="center"/>
          </w:tcPr>
          <w:p w14:paraId="428C7CD8" w14:textId="77777777" w:rsidR="00F84558" w:rsidRPr="00CD2D33" w:rsidRDefault="00F84558" w:rsidP="00F84558">
            <w:pPr>
              <w:pStyle w:val="TableParagraph"/>
              <w:spacing w:line="251" w:lineRule="exact"/>
              <w:rPr>
                <w:rFonts w:ascii="Cambria" w:hAnsi="Cambria"/>
                <w:bCs/>
                <w:color w:val="414042"/>
              </w:rPr>
            </w:pPr>
            <w:r w:rsidRPr="00CD2D33">
              <w:rPr>
                <w:rFonts w:ascii="Cambria" w:hAnsi="Cambria"/>
                <w:bCs/>
                <w:color w:val="414042"/>
              </w:rPr>
              <w:t>Contact:</w:t>
            </w:r>
          </w:p>
        </w:tc>
        <w:tc>
          <w:tcPr>
            <w:tcW w:w="1816" w:type="pct"/>
            <w:gridSpan w:val="3"/>
          </w:tcPr>
          <w:p w14:paraId="229E315A" w14:textId="77777777" w:rsidR="00F84558" w:rsidRPr="00CD2D33" w:rsidRDefault="00F84558" w:rsidP="00F84558">
            <w:pPr>
              <w:ind w:left="101"/>
              <w:rPr>
                <w:rFonts w:ascii="Cambria" w:hAnsi="Cambria"/>
                <w:color w:val="414042"/>
              </w:rPr>
            </w:pPr>
          </w:p>
        </w:tc>
      </w:tr>
      <w:tr w:rsidR="00F84558" w:rsidRPr="00CD2D33" w14:paraId="13AD16D1" w14:textId="77777777" w:rsidTr="00135899">
        <w:trPr>
          <w:trHeight w:hRule="exact" w:val="575"/>
        </w:trPr>
        <w:tc>
          <w:tcPr>
            <w:tcW w:w="2228" w:type="pct"/>
            <w:vMerge/>
            <w:tcBorders>
              <w:bottom w:val="single" w:sz="4" w:space="0" w:color="595958"/>
            </w:tcBorders>
          </w:tcPr>
          <w:p w14:paraId="62E0DB90" w14:textId="77777777" w:rsidR="00F84558" w:rsidRPr="00CD2D33" w:rsidRDefault="00F84558" w:rsidP="00F84558">
            <w:pPr>
              <w:rPr>
                <w:rFonts w:ascii="Cambria" w:hAnsi="Cambria"/>
                <w:color w:val="414042"/>
              </w:rPr>
            </w:pPr>
          </w:p>
        </w:tc>
        <w:tc>
          <w:tcPr>
            <w:tcW w:w="956" w:type="pct"/>
            <w:gridSpan w:val="4"/>
            <w:vAlign w:val="center"/>
          </w:tcPr>
          <w:p w14:paraId="675405D7" w14:textId="77777777" w:rsidR="00F84558" w:rsidRPr="00CD2D33" w:rsidRDefault="00F84558" w:rsidP="00F84558">
            <w:pPr>
              <w:pStyle w:val="TableParagraph"/>
              <w:spacing w:line="252" w:lineRule="exact"/>
              <w:rPr>
                <w:rFonts w:ascii="Cambria" w:hAnsi="Cambria"/>
                <w:bCs/>
                <w:color w:val="414042"/>
              </w:rPr>
            </w:pPr>
            <w:r w:rsidRPr="00CD2D33">
              <w:rPr>
                <w:rFonts w:ascii="Cambria" w:hAnsi="Cambria"/>
                <w:bCs/>
                <w:color w:val="414042"/>
              </w:rPr>
              <w:t>Company name:</w:t>
            </w:r>
          </w:p>
        </w:tc>
        <w:tc>
          <w:tcPr>
            <w:tcW w:w="1816" w:type="pct"/>
            <w:gridSpan w:val="3"/>
          </w:tcPr>
          <w:p w14:paraId="1D7103D7" w14:textId="77777777" w:rsidR="00F84558" w:rsidRPr="00CD2D33" w:rsidRDefault="00F84558" w:rsidP="00F84558">
            <w:pPr>
              <w:ind w:left="101"/>
              <w:rPr>
                <w:rFonts w:ascii="Cambria" w:hAnsi="Cambria"/>
                <w:color w:val="414042"/>
              </w:rPr>
            </w:pPr>
          </w:p>
        </w:tc>
      </w:tr>
      <w:tr w:rsidR="00F84558" w:rsidRPr="00CD2D33" w14:paraId="5F6362D7" w14:textId="77777777" w:rsidTr="00135899">
        <w:trPr>
          <w:trHeight w:hRule="exact" w:val="576"/>
        </w:trPr>
        <w:tc>
          <w:tcPr>
            <w:tcW w:w="2228" w:type="pct"/>
            <w:vMerge/>
            <w:tcBorders>
              <w:bottom w:val="single" w:sz="4" w:space="0" w:color="595958"/>
            </w:tcBorders>
          </w:tcPr>
          <w:p w14:paraId="7250FCE1" w14:textId="77777777" w:rsidR="00F84558" w:rsidRPr="00CD2D33" w:rsidRDefault="00F84558" w:rsidP="00F84558">
            <w:pPr>
              <w:rPr>
                <w:rFonts w:ascii="Cambria" w:hAnsi="Cambria"/>
                <w:color w:val="414042"/>
              </w:rPr>
            </w:pPr>
          </w:p>
        </w:tc>
        <w:tc>
          <w:tcPr>
            <w:tcW w:w="956" w:type="pct"/>
            <w:gridSpan w:val="4"/>
            <w:vAlign w:val="center"/>
          </w:tcPr>
          <w:p w14:paraId="28024358" w14:textId="77777777" w:rsidR="00F84558" w:rsidRPr="00CD2D33" w:rsidRDefault="00F84558" w:rsidP="00F84558">
            <w:pPr>
              <w:pStyle w:val="TableParagraph"/>
              <w:spacing w:line="252" w:lineRule="exact"/>
              <w:rPr>
                <w:rFonts w:ascii="Cambria" w:hAnsi="Cambria"/>
                <w:bCs/>
                <w:color w:val="414042"/>
              </w:rPr>
            </w:pPr>
            <w:r w:rsidRPr="00CD2D33">
              <w:rPr>
                <w:rFonts w:ascii="Cambria" w:hAnsi="Cambria"/>
                <w:bCs/>
                <w:color w:val="414042"/>
              </w:rPr>
              <w:t>Contact:</w:t>
            </w:r>
          </w:p>
        </w:tc>
        <w:tc>
          <w:tcPr>
            <w:tcW w:w="1816" w:type="pct"/>
            <w:gridSpan w:val="3"/>
          </w:tcPr>
          <w:p w14:paraId="79DE4754" w14:textId="77777777" w:rsidR="00F84558" w:rsidRPr="00CD2D33" w:rsidRDefault="00F84558" w:rsidP="00F84558">
            <w:pPr>
              <w:ind w:left="101"/>
              <w:rPr>
                <w:rFonts w:ascii="Cambria" w:hAnsi="Cambria"/>
                <w:color w:val="414042"/>
              </w:rPr>
            </w:pPr>
          </w:p>
        </w:tc>
      </w:tr>
    </w:tbl>
    <w:tbl>
      <w:tblPr>
        <w:tblW w:w="10080" w:type="dxa"/>
        <w:tblInd w:w="5" w:type="dxa"/>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Layout w:type="fixed"/>
        <w:tblCellMar>
          <w:left w:w="0" w:type="dxa"/>
          <w:right w:w="0" w:type="dxa"/>
        </w:tblCellMar>
        <w:tblLook w:val="01E0" w:firstRow="1" w:lastRow="1" w:firstColumn="1" w:lastColumn="1" w:noHBand="0" w:noVBand="0"/>
      </w:tblPr>
      <w:tblGrid>
        <w:gridCol w:w="4500"/>
        <w:gridCol w:w="2880"/>
        <w:gridCol w:w="2700"/>
      </w:tblGrid>
      <w:tr w:rsidR="00A8784C" w:rsidRPr="00CD2D33" w14:paraId="6463D261" w14:textId="77777777" w:rsidTr="00530546">
        <w:trPr>
          <w:trHeight w:hRule="exact" w:val="1170"/>
        </w:trPr>
        <w:tc>
          <w:tcPr>
            <w:tcW w:w="4500" w:type="dxa"/>
            <w:vMerge w:val="restart"/>
            <w:tcBorders>
              <w:top w:val="nil"/>
            </w:tcBorders>
            <w:vAlign w:val="center"/>
          </w:tcPr>
          <w:p w14:paraId="0CD64AC6" w14:textId="77777777" w:rsidR="00C6350D" w:rsidRPr="00CD2D33" w:rsidRDefault="00C6350D" w:rsidP="007A714F">
            <w:pPr>
              <w:pStyle w:val="TableParagraph"/>
              <w:ind w:right="224"/>
              <w:rPr>
                <w:rFonts w:ascii="Cambria" w:hAnsi="Cambria"/>
                <w:bCs/>
                <w:color w:val="414042"/>
              </w:rPr>
            </w:pPr>
            <w:r w:rsidRPr="00CD2D33">
              <w:rPr>
                <w:rFonts w:ascii="Cambria" w:hAnsi="Cambria"/>
                <w:bCs/>
                <w:color w:val="414042"/>
              </w:rPr>
              <w:t>Are service providers aware that you prioritize IAQ and knowledgeable of HVAC operations that are conducive to healthy indoor environments?</w:t>
            </w:r>
          </w:p>
          <w:p w14:paraId="13FF52A4" w14:textId="77777777" w:rsidR="00C6350D" w:rsidRPr="00CD2D33" w:rsidRDefault="00C6350D" w:rsidP="007A714F">
            <w:pPr>
              <w:pStyle w:val="TableParagraph"/>
              <w:spacing w:before="120"/>
              <w:ind w:right="396"/>
              <w:rPr>
                <w:rFonts w:ascii="Cambria" w:hAnsi="Cambria"/>
                <w:bCs/>
                <w:color w:val="414042"/>
              </w:rPr>
            </w:pPr>
            <w:r w:rsidRPr="00CD2D33">
              <w:rPr>
                <w:rFonts w:ascii="Cambria" w:hAnsi="Cambria"/>
                <w:bCs/>
                <w:color w:val="414042"/>
              </w:rPr>
              <w:t>(Tip: Schedule a meeting to discuss IAQ with your service providers if necessary.)</w:t>
            </w:r>
          </w:p>
        </w:tc>
        <w:tc>
          <w:tcPr>
            <w:tcW w:w="5580" w:type="dxa"/>
            <w:gridSpan w:val="2"/>
            <w:tcBorders>
              <w:top w:val="nil"/>
            </w:tcBorders>
          </w:tcPr>
          <w:p w14:paraId="0B7587D4" w14:textId="36E884D8" w:rsidR="00811526" w:rsidRDefault="00C6350D" w:rsidP="00047B7D">
            <w:pPr>
              <w:pStyle w:val="TableParagraph"/>
              <w:spacing w:before="119" w:line="314"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451226B5" w14:textId="113D1F1D" w:rsidR="00C6350D" w:rsidRPr="00CD2D33" w:rsidRDefault="000B3A35" w:rsidP="00047B7D">
            <w:pPr>
              <w:pStyle w:val="TableParagraph"/>
              <w:spacing w:before="119" w:line="314" w:lineRule="auto"/>
              <w:ind w:left="350" w:right="4250"/>
              <w:rPr>
                <w:rFonts w:ascii="Cambria" w:hAnsi="Cambria"/>
                <w:bCs/>
                <w:color w:val="414042"/>
              </w:rPr>
            </w:pPr>
            <w:r w:rsidRPr="00CD2D33">
              <w:rPr>
                <w:rFonts w:ascii="Cambria" w:hAnsi="Cambria"/>
                <w:bCs/>
                <w:noProof/>
                <w:color w:val="414042"/>
                <w:w w:val="95"/>
                <w:position w:val="-5"/>
              </w:rPr>
              <w:t xml:space="preserve">     </w:t>
            </w:r>
            <w:r w:rsidR="00C6350D" w:rsidRPr="00CD2D33">
              <w:rPr>
                <w:rFonts w:ascii="Cambria" w:hAnsi="Cambria"/>
                <w:bCs/>
                <w:color w:val="414042"/>
              </w:rPr>
              <w:t>No</w:t>
            </w:r>
          </w:p>
        </w:tc>
      </w:tr>
      <w:tr w:rsidR="00A8784C" w:rsidRPr="00CD2D33" w14:paraId="3D43FEC5" w14:textId="77777777" w:rsidTr="00135899">
        <w:trPr>
          <w:trHeight w:hRule="exact" w:val="990"/>
        </w:trPr>
        <w:tc>
          <w:tcPr>
            <w:tcW w:w="4500" w:type="dxa"/>
            <w:vMerge/>
            <w:vAlign w:val="center"/>
          </w:tcPr>
          <w:p w14:paraId="648AD144" w14:textId="77777777" w:rsidR="00C6350D" w:rsidRPr="00CD2D33" w:rsidRDefault="00C6350D" w:rsidP="007A714F">
            <w:pPr>
              <w:rPr>
                <w:rFonts w:ascii="Cambria" w:hAnsi="Cambria"/>
                <w:color w:val="414042"/>
              </w:rPr>
            </w:pPr>
          </w:p>
        </w:tc>
        <w:tc>
          <w:tcPr>
            <w:tcW w:w="5580" w:type="dxa"/>
            <w:gridSpan w:val="2"/>
          </w:tcPr>
          <w:p w14:paraId="3C8B0B79" w14:textId="77777777" w:rsidR="00C6350D" w:rsidRPr="00CD2D33" w:rsidRDefault="00C6350D" w:rsidP="007A714F">
            <w:pPr>
              <w:pStyle w:val="TableParagraph"/>
              <w:spacing w:before="120" w:line="251" w:lineRule="exact"/>
              <w:rPr>
                <w:rFonts w:ascii="Cambria" w:hAnsi="Cambria"/>
                <w:bCs/>
                <w:color w:val="414042"/>
              </w:rPr>
            </w:pPr>
            <w:r w:rsidRPr="00CD2D33">
              <w:rPr>
                <w:rFonts w:ascii="Cambria" w:hAnsi="Cambria"/>
                <w:bCs/>
                <w:color w:val="414042"/>
              </w:rPr>
              <w:t>Notes:</w:t>
            </w:r>
          </w:p>
        </w:tc>
      </w:tr>
      <w:tr w:rsidR="00A8784C" w:rsidRPr="00CD2D33" w14:paraId="3D8E798B" w14:textId="77777777" w:rsidTr="00135899">
        <w:trPr>
          <w:trHeight w:hRule="exact" w:val="2222"/>
        </w:trPr>
        <w:tc>
          <w:tcPr>
            <w:tcW w:w="4500" w:type="dxa"/>
            <w:vAlign w:val="center"/>
          </w:tcPr>
          <w:p w14:paraId="74918EED" w14:textId="23D9BCF9" w:rsidR="00C6350D" w:rsidRPr="00CD2D33" w:rsidRDefault="00C6350D" w:rsidP="007A714F">
            <w:pPr>
              <w:pStyle w:val="TableParagraph"/>
              <w:rPr>
                <w:rFonts w:ascii="Cambria" w:hAnsi="Cambria"/>
                <w:bCs/>
                <w:color w:val="414042"/>
              </w:rPr>
            </w:pPr>
            <w:r w:rsidRPr="00CD2D33">
              <w:rPr>
                <w:rFonts w:ascii="Cambria" w:hAnsi="Cambria"/>
                <w:bCs/>
                <w:color w:val="414042"/>
              </w:rPr>
              <w:t>Ventilation standards followed</w:t>
            </w:r>
            <w:r w:rsidR="00811526">
              <w:rPr>
                <w:rFonts w:ascii="Cambria" w:hAnsi="Cambria"/>
                <w:bCs/>
                <w:color w:val="414042"/>
              </w:rPr>
              <w:t xml:space="preserve"> (ex. local or code guidelines, ASHRAE, other)</w:t>
            </w:r>
          </w:p>
        </w:tc>
        <w:tc>
          <w:tcPr>
            <w:tcW w:w="5580" w:type="dxa"/>
            <w:gridSpan w:val="2"/>
          </w:tcPr>
          <w:p w14:paraId="19611C7C" w14:textId="73336E5A" w:rsidR="00C6350D" w:rsidRPr="00CD2D33" w:rsidRDefault="00C6350D" w:rsidP="00811526">
            <w:pPr>
              <w:pStyle w:val="TableParagraph"/>
              <w:spacing w:before="10"/>
              <w:ind w:left="101"/>
              <w:rPr>
                <w:rFonts w:ascii="Cambria" w:hAnsi="Cambria"/>
                <w:bCs/>
                <w:color w:val="414042"/>
              </w:rPr>
            </w:pPr>
          </w:p>
        </w:tc>
      </w:tr>
      <w:tr w:rsidR="00A8784C" w:rsidRPr="00CD2D33" w14:paraId="04692FCE" w14:textId="77777777" w:rsidTr="00135899">
        <w:trPr>
          <w:trHeight w:hRule="exact" w:val="1000"/>
        </w:trPr>
        <w:tc>
          <w:tcPr>
            <w:tcW w:w="4500" w:type="dxa"/>
            <w:vAlign w:val="center"/>
          </w:tcPr>
          <w:p w14:paraId="1DD9A1B0" w14:textId="5991BF18" w:rsidR="00C6350D" w:rsidRPr="00CD2D33" w:rsidRDefault="00C6350D" w:rsidP="007A714F">
            <w:pPr>
              <w:pStyle w:val="TableParagraph"/>
              <w:ind w:right="163"/>
              <w:rPr>
                <w:rFonts w:ascii="Cambria" w:hAnsi="Cambria"/>
                <w:bCs/>
                <w:color w:val="414042"/>
              </w:rPr>
            </w:pPr>
            <w:r w:rsidRPr="00CD2D33">
              <w:rPr>
                <w:rFonts w:ascii="Cambria" w:hAnsi="Cambria"/>
                <w:bCs/>
                <w:color w:val="414042"/>
              </w:rPr>
              <w:t>Describe level of temperature controllability by maintenance team and residents</w:t>
            </w:r>
          </w:p>
        </w:tc>
        <w:tc>
          <w:tcPr>
            <w:tcW w:w="5580" w:type="dxa"/>
            <w:gridSpan w:val="2"/>
          </w:tcPr>
          <w:p w14:paraId="411CAEC2" w14:textId="77777777" w:rsidR="00C6350D" w:rsidRPr="00CD2D33" w:rsidRDefault="00C6350D" w:rsidP="007A714F">
            <w:pPr>
              <w:spacing w:before="120"/>
              <w:ind w:left="101"/>
              <w:rPr>
                <w:rFonts w:ascii="Cambria" w:hAnsi="Cambria"/>
                <w:color w:val="414042"/>
              </w:rPr>
            </w:pPr>
          </w:p>
        </w:tc>
      </w:tr>
      <w:tr w:rsidR="00A8784C" w:rsidRPr="00CD2D33" w14:paraId="23A7BFCB" w14:textId="77777777" w:rsidTr="00135899">
        <w:trPr>
          <w:trHeight w:hRule="exact" w:val="496"/>
        </w:trPr>
        <w:tc>
          <w:tcPr>
            <w:tcW w:w="10080" w:type="dxa"/>
            <w:gridSpan w:val="3"/>
          </w:tcPr>
          <w:p w14:paraId="525BB7D1" w14:textId="72342602" w:rsidR="00C6350D" w:rsidRPr="00CD2D33" w:rsidRDefault="00C6350D" w:rsidP="00047B7D">
            <w:pPr>
              <w:pStyle w:val="TableParagraph"/>
              <w:spacing w:before="111"/>
              <w:rPr>
                <w:rFonts w:ascii="Cambria" w:hAnsi="Cambria"/>
                <w:b/>
                <w:color w:val="434E7E"/>
              </w:rPr>
            </w:pPr>
            <w:r w:rsidRPr="00CD2D33">
              <w:rPr>
                <w:rFonts w:ascii="Cambria" w:hAnsi="Cambria"/>
                <w:b/>
                <w:color w:val="434E7E"/>
              </w:rPr>
              <w:t xml:space="preserve">Moisture </w:t>
            </w:r>
            <w:r w:rsidR="0028351E">
              <w:rPr>
                <w:rFonts w:ascii="Cambria" w:hAnsi="Cambria"/>
                <w:b/>
                <w:color w:val="434E7E"/>
              </w:rPr>
              <w:t>c</w:t>
            </w:r>
            <w:r w:rsidRPr="00CD2D33">
              <w:rPr>
                <w:rFonts w:ascii="Cambria" w:hAnsi="Cambria"/>
                <w:b/>
                <w:color w:val="434E7E"/>
              </w:rPr>
              <w:t>ontrol</w:t>
            </w:r>
          </w:p>
        </w:tc>
      </w:tr>
      <w:tr w:rsidR="00A8784C" w:rsidRPr="00CD2D33" w14:paraId="0BD0033E" w14:textId="77777777" w:rsidTr="000D418A">
        <w:trPr>
          <w:trHeight w:hRule="exact" w:val="4330"/>
        </w:trPr>
        <w:tc>
          <w:tcPr>
            <w:tcW w:w="4500" w:type="dxa"/>
            <w:vAlign w:val="center"/>
          </w:tcPr>
          <w:p w14:paraId="757593AD"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lastRenderedPageBreak/>
              <w:t>Moisture control strategies</w:t>
            </w:r>
          </w:p>
        </w:tc>
        <w:tc>
          <w:tcPr>
            <w:tcW w:w="2880" w:type="dxa"/>
          </w:tcPr>
          <w:p w14:paraId="3AAF583F" w14:textId="77777777" w:rsidR="00C6350D" w:rsidRPr="00CD2D33" w:rsidRDefault="00C6350D" w:rsidP="007A714F">
            <w:pPr>
              <w:spacing w:before="120"/>
              <w:ind w:left="101"/>
              <w:rPr>
                <w:rFonts w:ascii="Cambria" w:hAnsi="Cambria"/>
                <w:color w:val="414042"/>
              </w:rPr>
            </w:pPr>
          </w:p>
        </w:tc>
        <w:tc>
          <w:tcPr>
            <w:tcW w:w="2700" w:type="dxa"/>
            <w:shd w:val="clear" w:color="auto" w:fill="DADADA"/>
          </w:tcPr>
          <w:p w14:paraId="73D94139" w14:textId="77777777" w:rsidR="00C6350D" w:rsidRPr="00CD2D33" w:rsidRDefault="00C6350D" w:rsidP="000D418A">
            <w:pPr>
              <w:pStyle w:val="TableParagraph"/>
              <w:spacing w:before="120" w:line="206" w:lineRule="exact"/>
              <w:ind w:left="102"/>
              <w:rPr>
                <w:rFonts w:ascii="Cambria" w:hAnsi="Cambria"/>
                <w:bCs/>
                <w:color w:val="414042"/>
                <w:sz w:val="18"/>
              </w:rPr>
            </w:pPr>
            <w:r w:rsidRPr="00CD2D33">
              <w:rPr>
                <w:rFonts w:ascii="Cambria" w:hAnsi="Cambria"/>
                <w:bCs/>
                <w:color w:val="414042"/>
                <w:sz w:val="18"/>
              </w:rPr>
              <w:t>Examples</w:t>
            </w:r>
          </w:p>
          <w:p w14:paraId="70A82DD3" w14:textId="77777777" w:rsidR="00C6350D" w:rsidRPr="00CD2D33" w:rsidRDefault="00C6350D" w:rsidP="000D418A">
            <w:pPr>
              <w:pStyle w:val="ListParagraph"/>
              <w:numPr>
                <w:ilvl w:val="0"/>
                <w:numId w:val="20"/>
              </w:numPr>
              <w:tabs>
                <w:tab w:val="left" w:pos="461"/>
              </w:tabs>
              <w:spacing w:before="120"/>
              <w:ind w:right="382"/>
              <w:contextualSpacing w:val="0"/>
              <w:rPr>
                <w:rFonts w:ascii="Cambria" w:hAnsi="Cambria"/>
                <w:color w:val="414042"/>
                <w:spacing w:val="-1"/>
                <w:sz w:val="18"/>
              </w:rPr>
            </w:pPr>
            <w:r w:rsidRPr="00CD2D33">
              <w:rPr>
                <w:rFonts w:ascii="Cambria" w:hAnsi="Cambria"/>
                <w:color w:val="414042"/>
                <w:spacing w:val="-1"/>
                <w:sz w:val="18"/>
              </w:rPr>
              <w:t>Indoor relative humidity between 40 and 60 percent maintained</w:t>
            </w:r>
          </w:p>
          <w:p w14:paraId="18C9F5AE" w14:textId="77777777" w:rsidR="005A32C1"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 xml:space="preserve">Regular inspections for standing water </w:t>
            </w:r>
          </w:p>
          <w:p w14:paraId="7EF2FD3F" w14:textId="090B7D13" w:rsidR="00C6350D"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Regular inspections for water damage</w:t>
            </w:r>
          </w:p>
          <w:p w14:paraId="4AEA54FE" w14:textId="77777777" w:rsidR="00C6350D" w:rsidRPr="00CD2D33" w:rsidRDefault="00C6350D" w:rsidP="00A73B67">
            <w:pPr>
              <w:pStyle w:val="ListParagraph"/>
              <w:numPr>
                <w:ilvl w:val="0"/>
                <w:numId w:val="20"/>
              </w:numPr>
              <w:tabs>
                <w:tab w:val="left" w:pos="461"/>
              </w:tabs>
              <w:ind w:right="382"/>
              <w:contextualSpacing w:val="0"/>
              <w:rPr>
                <w:rFonts w:ascii="Cambria" w:hAnsi="Cambria"/>
                <w:color w:val="414042"/>
                <w:spacing w:val="-1"/>
                <w:sz w:val="18"/>
              </w:rPr>
            </w:pPr>
            <w:r w:rsidRPr="00CD2D33">
              <w:rPr>
                <w:rFonts w:ascii="Cambria" w:hAnsi="Cambria"/>
                <w:color w:val="414042"/>
                <w:spacing w:val="-1"/>
                <w:sz w:val="18"/>
              </w:rPr>
              <w:t>Water-damaged materials (e.g., ceiling tiles, carpeting) removed within 48 hours</w:t>
            </w:r>
          </w:p>
          <w:p w14:paraId="1ACB7EE6" w14:textId="77777777" w:rsidR="00C6350D" w:rsidRPr="00CD2D33" w:rsidRDefault="00C6350D" w:rsidP="00A73B67">
            <w:pPr>
              <w:pStyle w:val="ListParagraph"/>
              <w:numPr>
                <w:ilvl w:val="0"/>
                <w:numId w:val="20"/>
              </w:numPr>
              <w:tabs>
                <w:tab w:val="left" w:pos="461"/>
              </w:tabs>
              <w:ind w:right="382"/>
              <w:contextualSpacing w:val="0"/>
              <w:rPr>
                <w:rFonts w:ascii="Cambria" w:hAnsi="Cambria"/>
                <w:color w:val="414042"/>
                <w:sz w:val="18"/>
              </w:rPr>
            </w:pPr>
            <w:r w:rsidRPr="00CD2D33">
              <w:rPr>
                <w:rFonts w:ascii="Cambria" w:hAnsi="Cambria"/>
                <w:color w:val="414042"/>
                <w:spacing w:val="-1"/>
                <w:sz w:val="18"/>
              </w:rPr>
              <w:t>Emergency response plan includes steps to take in the event of flooding</w:t>
            </w:r>
          </w:p>
        </w:tc>
      </w:tr>
      <w:tr w:rsidR="00A8784C" w:rsidRPr="00CD2D33" w14:paraId="4ADA3796" w14:textId="77777777" w:rsidTr="00135899">
        <w:trPr>
          <w:trHeight w:hRule="exact" w:val="450"/>
        </w:trPr>
        <w:tc>
          <w:tcPr>
            <w:tcW w:w="10080" w:type="dxa"/>
            <w:gridSpan w:val="3"/>
          </w:tcPr>
          <w:p w14:paraId="46191227" w14:textId="6CD9F361" w:rsidR="00C6350D" w:rsidRPr="00CD2D33" w:rsidRDefault="00C6350D" w:rsidP="00047B7D">
            <w:pPr>
              <w:pStyle w:val="TableParagraph"/>
              <w:spacing w:before="66"/>
              <w:rPr>
                <w:rFonts w:ascii="Cambria" w:hAnsi="Cambria"/>
                <w:b/>
                <w:color w:val="434E7E"/>
              </w:rPr>
            </w:pPr>
            <w:r w:rsidRPr="00CD2D33">
              <w:rPr>
                <w:rFonts w:ascii="Cambria" w:hAnsi="Cambria"/>
                <w:b/>
                <w:color w:val="434E7E"/>
              </w:rPr>
              <w:t xml:space="preserve">Tobacco </w:t>
            </w:r>
            <w:r w:rsidR="0028351E">
              <w:rPr>
                <w:rFonts w:ascii="Cambria" w:hAnsi="Cambria"/>
                <w:b/>
                <w:color w:val="434E7E"/>
              </w:rPr>
              <w:t>s</w:t>
            </w:r>
            <w:r w:rsidRPr="00CD2D33">
              <w:rPr>
                <w:rFonts w:ascii="Cambria" w:hAnsi="Cambria"/>
                <w:b/>
                <w:color w:val="434E7E"/>
              </w:rPr>
              <w:t>moke</w:t>
            </w:r>
          </w:p>
        </w:tc>
      </w:tr>
      <w:tr w:rsidR="00A8784C" w:rsidRPr="00CD2D33" w14:paraId="16617BAE" w14:textId="77777777" w:rsidTr="00135899">
        <w:trPr>
          <w:trHeight w:hRule="exact" w:val="1136"/>
        </w:trPr>
        <w:tc>
          <w:tcPr>
            <w:tcW w:w="4500" w:type="dxa"/>
            <w:vAlign w:val="center"/>
          </w:tcPr>
          <w:p w14:paraId="30935208"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Smoke-free property?</w:t>
            </w:r>
          </w:p>
        </w:tc>
        <w:tc>
          <w:tcPr>
            <w:tcW w:w="5580" w:type="dxa"/>
            <w:gridSpan w:val="2"/>
          </w:tcPr>
          <w:p w14:paraId="4F3622B0" w14:textId="77777777" w:rsidR="00811526" w:rsidRDefault="00C6350D" w:rsidP="00047B7D">
            <w:pPr>
              <w:pStyle w:val="TableParagraph"/>
              <w:spacing w:before="171" w:line="321"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1EBEBCE6" w14:textId="6ADDA0D0" w:rsidR="00C6350D" w:rsidRPr="00CD2D33" w:rsidRDefault="000B3A35" w:rsidP="00047B7D">
            <w:pPr>
              <w:pStyle w:val="TableParagraph"/>
              <w:spacing w:before="171" w:line="321" w:lineRule="auto"/>
              <w:ind w:left="350" w:right="4250"/>
              <w:rPr>
                <w:rFonts w:ascii="Cambria" w:hAnsi="Cambria"/>
                <w:bCs/>
                <w:color w:val="414042"/>
              </w:rPr>
            </w:pPr>
            <w:r w:rsidRPr="00CD2D33">
              <w:rPr>
                <w:rFonts w:ascii="Cambria" w:hAnsi="Cambria"/>
                <w:bCs/>
                <w:noProof/>
                <w:color w:val="414042"/>
                <w:w w:val="95"/>
                <w:position w:val="-11"/>
              </w:rPr>
              <w:t xml:space="preserve">     </w:t>
            </w:r>
            <w:r w:rsidR="00C6350D" w:rsidRPr="00CD2D33">
              <w:rPr>
                <w:rFonts w:ascii="Cambria" w:hAnsi="Cambria"/>
                <w:bCs/>
                <w:color w:val="414042"/>
              </w:rPr>
              <w:t>No</w:t>
            </w:r>
          </w:p>
        </w:tc>
      </w:tr>
      <w:tr w:rsidR="00A8784C" w:rsidRPr="00CD2D33" w14:paraId="33263B54" w14:textId="77777777" w:rsidTr="00135899">
        <w:trPr>
          <w:trHeight w:hRule="exact" w:val="1136"/>
        </w:trPr>
        <w:tc>
          <w:tcPr>
            <w:tcW w:w="4500" w:type="dxa"/>
            <w:vAlign w:val="center"/>
          </w:tcPr>
          <w:p w14:paraId="34D27790"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Smoking restricted by entrances?</w:t>
            </w:r>
          </w:p>
        </w:tc>
        <w:tc>
          <w:tcPr>
            <w:tcW w:w="5580" w:type="dxa"/>
            <w:gridSpan w:val="2"/>
          </w:tcPr>
          <w:p w14:paraId="0B616785" w14:textId="77777777" w:rsidR="00811526" w:rsidRDefault="00C6350D" w:rsidP="00047B7D">
            <w:pPr>
              <w:pStyle w:val="TableParagraph"/>
              <w:spacing w:before="121" w:line="326"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09418F61" w14:textId="32CD21B3" w:rsidR="00C6350D" w:rsidRPr="00CD2D33" w:rsidRDefault="000B3A35" w:rsidP="00047B7D">
            <w:pPr>
              <w:pStyle w:val="TableParagraph"/>
              <w:spacing w:before="121" w:line="326" w:lineRule="auto"/>
              <w:ind w:left="350" w:right="4250"/>
              <w:rPr>
                <w:rFonts w:ascii="Cambria" w:hAnsi="Cambria"/>
                <w:bCs/>
                <w:color w:val="414042"/>
              </w:rPr>
            </w:pPr>
            <w:r w:rsidRPr="00CD2D33">
              <w:rPr>
                <w:rFonts w:ascii="Cambria" w:hAnsi="Cambria"/>
                <w:bCs/>
                <w:noProof/>
                <w:color w:val="414042"/>
                <w:w w:val="95"/>
                <w:position w:val="-7"/>
              </w:rPr>
              <w:t xml:space="preserve">     </w:t>
            </w:r>
            <w:r w:rsidR="00C6350D" w:rsidRPr="00CD2D33">
              <w:rPr>
                <w:rFonts w:ascii="Cambria" w:hAnsi="Cambria"/>
                <w:bCs/>
                <w:color w:val="414042"/>
              </w:rPr>
              <w:t>No</w:t>
            </w:r>
          </w:p>
        </w:tc>
      </w:tr>
      <w:tr w:rsidR="00A8784C" w:rsidRPr="00CD2D33" w14:paraId="123CB19B" w14:textId="77777777" w:rsidTr="00135899">
        <w:trPr>
          <w:trHeight w:hRule="exact" w:val="1138"/>
        </w:trPr>
        <w:tc>
          <w:tcPr>
            <w:tcW w:w="4500" w:type="dxa"/>
            <w:vAlign w:val="center"/>
          </w:tcPr>
          <w:p w14:paraId="5CBEDD1B" w14:textId="77777777" w:rsidR="00C6350D" w:rsidRPr="00CD2D33" w:rsidRDefault="00C6350D" w:rsidP="007A714F">
            <w:pPr>
              <w:pStyle w:val="TableParagraph"/>
              <w:ind w:right="407"/>
              <w:rPr>
                <w:rFonts w:ascii="Cambria" w:hAnsi="Cambria"/>
                <w:bCs/>
                <w:color w:val="414042"/>
              </w:rPr>
            </w:pPr>
            <w:r w:rsidRPr="00CD2D33">
              <w:rPr>
                <w:rFonts w:ascii="Cambria" w:hAnsi="Cambria"/>
                <w:bCs/>
                <w:color w:val="414042"/>
              </w:rPr>
              <w:t>Appropriate signage in place including at entrances?</w:t>
            </w:r>
          </w:p>
        </w:tc>
        <w:tc>
          <w:tcPr>
            <w:tcW w:w="5580" w:type="dxa"/>
            <w:gridSpan w:val="2"/>
          </w:tcPr>
          <w:p w14:paraId="5A0C3C61" w14:textId="77777777" w:rsidR="00811526" w:rsidRDefault="00C6350D" w:rsidP="00047B7D">
            <w:pPr>
              <w:pStyle w:val="TableParagraph"/>
              <w:spacing w:before="143" w:line="326" w:lineRule="auto"/>
              <w:ind w:left="350" w:right="4250"/>
              <w:rPr>
                <w:rFonts w:ascii="Cambria" w:hAnsi="Cambria"/>
                <w:bCs/>
                <w:color w:val="414042"/>
                <w:w w:val="95"/>
              </w:rPr>
            </w:pPr>
            <w:r w:rsidRPr="00CD2D33">
              <w:rPr>
                <w:rFonts w:ascii="Cambria" w:hAnsi="Cambria"/>
                <w:bCs/>
                <w:color w:val="414042"/>
                <w:sz w:val="20"/>
              </w:rPr>
              <w:t xml:space="preserve">    </w:t>
            </w:r>
            <w:r w:rsidRPr="00CD2D33">
              <w:rPr>
                <w:rFonts w:ascii="Cambria" w:hAnsi="Cambria"/>
                <w:bCs/>
                <w:color w:val="414042"/>
                <w:spacing w:val="20"/>
                <w:sz w:val="20"/>
              </w:rPr>
              <w:t xml:space="preserve"> </w:t>
            </w:r>
            <w:r w:rsidRPr="00CD2D33">
              <w:rPr>
                <w:rFonts w:ascii="Cambria" w:hAnsi="Cambria"/>
                <w:bCs/>
                <w:color w:val="414042"/>
                <w:w w:val="95"/>
              </w:rPr>
              <w:t>Yes</w:t>
            </w:r>
          </w:p>
          <w:p w14:paraId="21353B9D" w14:textId="22754422" w:rsidR="00C6350D" w:rsidRPr="00CD2D33" w:rsidRDefault="000B3A35" w:rsidP="00047B7D">
            <w:pPr>
              <w:pStyle w:val="TableParagraph"/>
              <w:spacing w:before="143" w:line="326" w:lineRule="auto"/>
              <w:ind w:left="350" w:right="4250"/>
              <w:rPr>
                <w:rFonts w:ascii="Cambria" w:hAnsi="Cambria"/>
                <w:bCs/>
                <w:color w:val="414042"/>
              </w:rPr>
            </w:pPr>
            <w:r w:rsidRPr="00CD2D33">
              <w:rPr>
                <w:rFonts w:ascii="Cambria" w:hAnsi="Cambria"/>
                <w:bCs/>
                <w:noProof/>
                <w:color w:val="414042"/>
                <w:w w:val="95"/>
                <w:position w:val="-9"/>
              </w:rPr>
              <w:t xml:space="preserve">     </w:t>
            </w:r>
            <w:r w:rsidR="00C6350D" w:rsidRPr="00CD2D33">
              <w:rPr>
                <w:rFonts w:ascii="Cambria" w:hAnsi="Cambria"/>
                <w:bCs/>
                <w:color w:val="414042"/>
              </w:rPr>
              <w:t>No</w:t>
            </w:r>
          </w:p>
        </w:tc>
      </w:tr>
      <w:tr w:rsidR="00A8784C" w:rsidRPr="00CD2D33" w14:paraId="13C56E7E" w14:textId="77777777" w:rsidTr="00135899">
        <w:trPr>
          <w:trHeight w:hRule="exact" w:val="450"/>
        </w:trPr>
        <w:tc>
          <w:tcPr>
            <w:tcW w:w="10080" w:type="dxa"/>
            <w:gridSpan w:val="3"/>
          </w:tcPr>
          <w:p w14:paraId="7FD46F79" w14:textId="654A0FED" w:rsidR="00C6350D" w:rsidRPr="00CD2D33" w:rsidRDefault="00C6350D" w:rsidP="00135899">
            <w:pPr>
              <w:pStyle w:val="TableParagraph"/>
              <w:tabs>
                <w:tab w:val="left" w:pos="3816"/>
              </w:tabs>
              <w:spacing w:before="66"/>
              <w:rPr>
                <w:rFonts w:ascii="Cambria" w:hAnsi="Cambria"/>
                <w:b/>
                <w:color w:val="434E7E"/>
              </w:rPr>
            </w:pPr>
            <w:r w:rsidRPr="00CD2D33">
              <w:rPr>
                <w:rFonts w:ascii="Cambria" w:hAnsi="Cambria"/>
                <w:b/>
                <w:color w:val="434E7E"/>
              </w:rPr>
              <w:t xml:space="preserve">Pollutant </w:t>
            </w:r>
            <w:r w:rsidR="0028351E">
              <w:rPr>
                <w:rFonts w:ascii="Cambria" w:hAnsi="Cambria"/>
                <w:b/>
                <w:color w:val="434E7E"/>
              </w:rPr>
              <w:t>c</w:t>
            </w:r>
            <w:r w:rsidRPr="00CD2D33">
              <w:rPr>
                <w:rFonts w:ascii="Cambria" w:hAnsi="Cambria"/>
                <w:b/>
                <w:color w:val="434E7E"/>
              </w:rPr>
              <w:t>ontrol</w:t>
            </w:r>
            <w:r w:rsidR="00135899">
              <w:rPr>
                <w:rFonts w:ascii="Cambria" w:hAnsi="Cambria"/>
                <w:b/>
                <w:color w:val="434E7E"/>
              </w:rPr>
              <w:tab/>
            </w:r>
          </w:p>
        </w:tc>
      </w:tr>
      <w:tr w:rsidR="00A8784C" w:rsidRPr="00CD2D33" w14:paraId="49E1BD3C" w14:textId="77777777" w:rsidTr="000D3280">
        <w:trPr>
          <w:trHeight w:hRule="exact" w:val="2880"/>
        </w:trPr>
        <w:tc>
          <w:tcPr>
            <w:tcW w:w="4500" w:type="dxa"/>
            <w:vAlign w:val="center"/>
          </w:tcPr>
          <w:p w14:paraId="182CA33B"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Outdoor pollutant control strategies</w:t>
            </w:r>
          </w:p>
        </w:tc>
        <w:tc>
          <w:tcPr>
            <w:tcW w:w="2880" w:type="dxa"/>
          </w:tcPr>
          <w:p w14:paraId="037EBE8B" w14:textId="77777777" w:rsidR="00C6350D" w:rsidRPr="00CD2D33" w:rsidRDefault="00C6350D" w:rsidP="007A714F">
            <w:pPr>
              <w:spacing w:before="120"/>
              <w:ind w:left="101"/>
              <w:rPr>
                <w:rFonts w:ascii="Cambria" w:hAnsi="Cambria"/>
                <w:color w:val="414042"/>
              </w:rPr>
            </w:pPr>
          </w:p>
        </w:tc>
        <w:tc>
          <w:tcPr>
            <w:tcW w:w="2700" w:type="dxa"/>
            <w:shd w:val="clear" w:color="auto" w:fill="DADADA"/>
          </w:tcPr>
          <w:p w14:paraId="30607F23" w14:textId="77777777" w:rsidR="00C6350D" w:rsidRPr="00CD2D33" w:rsidRDefault="00C6350D" w:rsidP="007A714F">
            <w:pPr>
              <w:pStyle w:val="TableParagraph"/>
              <w:spacing w:before="120" w:line="206" w:lineRule="exact"/>
              <w:ind w:left="102"/>
              <w:rPr>
                <w:rFonts w:ascii="Cambria" w:hAnsi="Cambria"/>
                <w:bCs/>
                <w:color w:val="414042"/>
                <w:sz w:val="18"/>
              </w:rPr>
            </w:pPr>
            <w:r w:rsidRPr="00CD2D33">
              <w:rPr>
                <w:rFonts w:ascii="Cambria" w:hAnsi="Cambria"/>
                <w:bCs/>
                <w:color w:val="414042"/>
                <w:sz w:val="18"/>
              </w:rPr>
              <w:t>Examples</w:t>
            </w:r>
          </w:p>
          <w:p w14:paraId="00FA34BD" w14:textId="77777777" w:rsidR="00C6350D" w:rsidRPr="00CD2D33" w:rsidRDefault="00C6350D" w:rsidP="00A73B67">
            <w:pPr>
              <w:pStyle w:val="TableParagraph"/>
              <w:numPr>
                <w:ilvl w:val="0"/>
                <w:numId w:val="22"/>
              </w:numPr>
              <w:tabs>
                <w:tab w:val="left" w:pos="462"/>
                <w:tab w:val="left" w:pos="463"/>
              </w:tabs>
              <w:spacing w:before="120"/>
              <w:ind w:right="265"/>
              <w:rPr>
                <w:rFonts w:ascii="Cambria" w:hAnsi="Cambria"/>
                <w:bCs/>
                <w:color w:val="414042"/>
                <w:sz w:val="18"/>
              </w:rPr>
            </w:pPr>
            <w:r w:rsidRPr="00CD2D33">
              <w:rPr>
                <w:rFonts w:ascii="Cambria" w:hAnsi="Cambria"/>
                <w:bCs/>
                <w:color w:val="414042"/>
                <w:sz w:val="18"/>
              </w:rPr>
              <w:t>Properly set and maintain mechanical ventilation systems</w:t>
            </w:r>
          </w:p>
          <w:p w14:paraId="19C5F407" w14:textId="77777777" w:rsidR="00C6350D" w:rsidRPr="00CD2D33" w:rsidRDefault="00C6350D" w:rsidP="00A73B67">
            <w:pPr>
              <w:pStyle w:val="TableParagraph"/>
              <w:numPr>
                <w:ilvl w:val="0"/>
                <w:numId w:val="22"/>
              </w:numPr>
              <w:tabs>
                <w:tab w:val="left" w:pos="462"/>
                <w:tab w:val="left" w:pos="463"/>
              </w:tabs>
              <w:ind w:right="106"/>
              <w:rPr>
                <w:rFonts w:ascii="Cambria" w:hAnsi="Cambria"/>
                <w:bCs/>
                <w:color w:val="414042"/>
                <w:sz w:val="18"/>
              </w:rPr>
            </w:pPr>
            <w:r w:rsidRPr="00CD2D33">
              <w:rPr>
                <w:rFonts w:ascii="Cambria" w:hAnsi="Cambria"/>
                <w:bCs/>
                <w:color w:val="414042"/>
                <w:sz w:val="18"/>
              </w:rPr>
              <w:t>Ensure proper ventilation</w:t>
            </w:r>
            <w:r w:rsidRPr="00CD2D33">
              <w:rPr>
                <w:rFonts w:ascii="Cambria" w:hAnsi="Cambria"/>
                <w:bCs/>
                <w:color w:val="414042"/>
                <w:spacing w:val="-13"/>
                <w:sz w:val="18"/>
              </w:rPr>
              <w:t xml:space="preserve"> </w:t>
            </w:r>
            <w:r w:rsidRPr="00CD2D33">
              <w:rPr>
                <w:rFonts w:ascii="Cambria" w:hAnsi="Cambria"/>
                <w:bCs/>
                <w:color w:val="414042"/>
                <w:sz w:val="18"/>
              </w:rPr>
              <w:t>of parking</w:t>
            </w:r>
            <w:r w:rsidRPr="00CD2D33">
              <w:rPr>
                <w:rFonts w:ascii="Cambria" w:hAnsi="Cambria"/>
                <w:bCs/>
                <w:color w:val="414042"/>
                <w:spacing w:val="-14"/>
                <w:sz w:val="18"/>
              </w:rPr>
              <w:t xml:space="preserve"> </w:t>
            </w:r>
            <w:r w:rsidRPr="00CD2D33">
              <w:rPr>
                <w:rFonts w:ascii="Cambria" w:hAnsi="Cambria"/>
                <w:bCs/>
                <w:color w:val="414042"/>
                <w:sz w:val="18"/>
              </w:rPr>
              <w:t>garage</w:t>
            </w:r>
          </w:p>
          <w:p w14:paraId="5A2F8151" w14:textId="77777777" w:rsidR="00C6350D" w:rsidRPr="00CD2D33" w:rsidRDefault="00C6350D" w:rsidP="00A73B67">
            <w:pPr>
              <w:pStyle w:val="TableParagraph"/>
              <w:numPr>
                <w:ilvl w:val="0"/>
                <w:numId w:val="22"/>
              </w:numPr>
              <w:tabs>
                <w:tab w:val="left" w:pos="462"/>
                <w:tab w:val="left" w:pos="463"/>
              </w:tabs>
              <w:spacing w:before="5" w:line="206" w:lineRule="exact"/>
              <w:ind w:right="336"/>
              <w:rPr>
                <w:rFonts w:ascii="Cambria" w:hAnsi="Cambria"/>
                <w:bCs/>
                <w:color w:val="414042"/>
                <w:sz w:val="18"/>
              </w:rPr>
            </w:pPr>
            <w:r w:rsidRPr="00CD2D33">
              <w:rPr>
                <w:rFonts w:ascii="Cambria" w:hAnsi="Cambria"/>
                <w:bCs/>
                <w:color w:val="414042"/>
                <w:sz w:val="18"/>
              </w:rPr>
              <w:t>Prohibit delivery</w:t>
            </w:r>
            <w:r w:rsidRPr="00CD2D33">
              <w:rPr>
                <w:rFonts w:ascii="Cambria" w:hAnsi="Cambria"/>
                <w:bCs/>
                <w:color w:val="414042"/>
                <w:spacing w:val="-21"/>
                <w:sz w:val="18"/>
              </w:rPr>
              <w:t xml:space="preserve"> </w:t>
            </w:r>
            <w:r w:rsidRPr="00CD2D33">
              <w:rPr>
                <w:rFonts w:ascii="Cambria" w:hAnsi="Cambria"/>
                <w:bCs/>
                <w:color w:val="414042"/>
                <w:sz w:val="18"/>
              </w:rPr>
              <w:t>vehicles from idling at</w:t>
            </w:r>
            <w:r w:rsidRPr="00CD2D33">
              <w:rPr>
                <w:rFonts w:ascii="Cambria" w:hAnsi="Cambria"/>
                <w:bCs/>
                <w:color w:val="414042"/>
                <w:spacing w:val="-21"/>
                <w:sz w:val="18"/>
              </w:rPr>
              <w:t xml:space="preserve"> </w:t>
            </w:r>
            <w:r w:rsidRPr="00CD2D33">
              <w:rPr>
                <w:rFonts w:ascii="Cambria" w:hAnsi="Cambria"/>
                <w:bCs/>
                <w:color w:val="414042"/>
                <w:sz w:val="18"/>
              </w:rPr>
              <w:t>entrances</w:t>
            </w:r>
          </w:p>
          <w:p w14:paraId="6B80DE6C" w14:textId="77777777" w:rsidR="00C6350D" w:rsidRPr="00CD2D33" w:rsidRDefault="00C6350D" w:rsidP="00A73B67">
            <w:pPr>
              <w:pStyle w:val="TableParagraph"/>
              <w:numPr>
                <w:ilvl w:val="0"/>
                <w:numId w:val="22"/>
              </w:numPr>
              <w:tabs>
                <w:tab w:val="left" w:pos="462"/>
                <w:tab w:val="left" w:pos="463"/>
              </w:tabs>
              <w:ind w:right="526"/>
              <w:rPr>
                <w:rFonts w:ascii="Cambria" w:hAnsi="Cambria"/>
                <w:bCs/>
                <w:color w:val="414042"/>
                <w:sz w:val="18"/>
              </w:rPr>
            </w:pPr>
            <w:r w:rsidRPr="00CD2D33">
              <w:rPr>
                <w:rFonts w:ascii="Cambria" w:hAnsi="Cambria"/>
                <w:bCs/>
                <w:color w:val="414042"/>
                <w:sz w:val="18"/>
              </w:rPr>
              <w:t>Install walk-off mats</w:t>
            </w:r>
            <w:r w:rsidRPr="00CD2D33">
              <w:rPr>
                <w:rFonts w:ascii="Cambria" w:hAnsi="Cambria"/>
                <w:bCs/>
                <w:color w:val="414042"/>
                <w:spacing w:val="-10"/>
                <w:sz w:val="18"/>
              </w:rPr>
              <w:t xml:space="preserve"> </w:t>
            </w:r>
            <w:r w:rsidRPr="00CD2D33">
              <w:rPr>
                <w:rFonts w:ascii="Cambria" w:hAnsi="Cambria"/>
                <w:bCs/>
                <w:color w:val="414042"/>
                <w:sz w:val="18"/>
              </w:rPr>
              <w:t>at entrances</w:t>
            </w:r>
          </w:p>
        </w:tc>
      </w:tr>
      <w:tr w:rsidR="00A8784C" w:rsidRPr="00CD2D33" w14:paraId="1ACEC02C" w14:textId="77777777" w:rsidTr="000D418A">
        <w:trPr>
          <w:trHeight w:hRule="exact" w:val="1900"/>
        </w:trPr>
        <w:tc>
          <w:tcPr>
            <w:tcW w:w="4500" w:type="dxa"/>
            <w:vAlign w:val="center"/>
          </w:tcPr>
          <w:p w14:paraId="74258521" w14:textId="77777777" w:rsidR="00C6350D" w:rsidRPr="00CD2D33" w:rsidRDefault="00C6350D" w:rsidP="007A714F">
            <w:pPr>
              <w:pStyle w:val="TableParagraph"/>
              <w:spacing w:line="252" w:lineRule="exact"/>
              <w:rPr>
                <w:rFonts w:ascii="Cambria" w:hAnsi="Cambria"/>
                <w:bCs/>
                <w:color w:val="414042"/>
              </w:rPr>
            </w:pPr>
            <w:r w:rsidRPr="00CD2D33">
              <w:rPr>
                <w:rFonts w:ascii="Cambria" w:hAnsi="Cambria"/>
                <w:bCs/>
                <w:color w:val="414042"/>
              </w:rPr>
              <w:t>Environmental pollutant control strategies</w:t>
            </w:r>
          </w:p>
        </w:tc>
        <w:tc>
          <w:tcPr>
            <w:tcW w:w="2880" w:type="dxa"/>
          </w:tcPr>
          <w:p w14:paraId="5E713720" w14:textId="77777777" w:rsidR="00C6350D" w:rsidRPr="00CD2D33" w:rsidRDefault="00C6350D" w:rsidP="007A714F">
            <w:pPr>
              <w:spacing w:before="120"/>
              <w:ind w:left="101"/>
              <w:rPr>
                <w:rFonts w:ascii="Cambria" w:hAnsi="Cambria"/>
                <w:color w:val="414042"/>
              </w:rPr>
            </w:pPr>
          </w:p>
        </w:tc>
        <w:tc>
          <w:tcPr>
            <w:tcW w:w="2700" w:type="dxa"/>
            <w:shd w:val="clear" w:color="auto" w:fill="DADADA"/>
          </w:tcPr>
          <w:p w14:paraId="385CB572" w14:textId="77777777" w:rsidR="00C6350D" w:rsidRPr="00CD2D33" w:rsidRDefault="00C6350D" w:rsidP="007A714F">
            <w:pPr>
              <w:pStyle w:val="TableParagraph"/>
              <w:spacing w:before="120"/>
              <w:ind w:left="102"/>
              <w:rPr>
                <w:rFonts w:ascii="Cambria" w:hAnsi="Cambria"/>
                <w:bCs/>
                <w:color w:val="414042"/>
                <w:sz w:val="18"/>
              </w:rPr>
            </w:pPr>
            <w:r w:rsidRPr="00CD2D33">
              <w:rPr>
                <w:rFonts w:ascii="Cambria" w:hAnsi="Cambria"/>
                <w:bCs/>
                <w:color w:val="414042"/>
                <w:sz w:val="18"/>
              </w:rPr>
              <w:t>Examples</w:t>
            </w:r>
          </w:p>
          <w:p w14:paraId="57A9A2B1" w14:textId="77777777" w:rsidR="00C6350D" w:rsidRPr="00CD2D33" w:rsidRDefault="00C6350D" w:rsidP="00A73B67">
            <w:pPr>
              <w:pStyle w:val="TableParagraph"/>
              <w:numPr>
                <w:ilvl w:val="0"/>
                <w:numId w:val="23"/>
              </w:numPr>
              <w:tabs>
                <w:tab w:val="left" w:pos="462"/>
                <w:tab w:val="left" w:pos="463"/>
              </w:tabs>
              <w:spacing w:before="119"/>
              <w:rPr>
                <w:rFonts w:ascii="Cambria" w:hAnsi="Cambria"/>
                <w:bCs/>
                <w:color w:val="414042"/>
                <w:sz w:val="18"/>
              </w:rPr>
            </w:pPr>
            <w:r w:rsidRPr="00CD2D33">
              <w:rPr>
                <w:rFonts w:ascii="Cambria" w:hAnsi="Cambria"/>
                <w:bCs/>
                <w:color w:val="414042"/>
                <w:sz w:val="18"/>
              </w:rPr>
              <w:t>Annual radon</w:t>
            </w:r>
            <w:r w:rsidRPr="00CD2D33">
              <w:rPr>
                <w:rFonts w:ascii="Cambria" w:hAnsi="Cambria"/>
                <w:bCs/>
                <w:color w:val="414042"/>
                <w:spacing w:val="-11"/>
                <w:sz w:val="18"/>
              </w:rPr>
              <w:t xml:space="preserve"> </w:t>
            </w:r>
            <w:r w:rsidRPr="00CD2D33">
              <w:rPr>
                <w:rFonts w:ascii="Cambria" w:hAnsi="Cambria"/>
                <w:bCs/>
                <w:color w:val="414042"/>
                <w:sz w:val="18"/>
              </w:rPr>
              <w:t>testing</w:t>
            </w:r>
          </w:p>
          <w:p w14:paraId="21D336B2" w14:textId="77777777" w:rsidR="00C6350D" w:rsidRPr="00CD2D33" w:rsidRDefault="00C6350D" w:rsidP="00A73B67">
            <w:pPr>
              <w:pStyle w:val="TableParagraph"/>
              <w:numPr>
                <w:ilvl w:val="0"/>
                <w:numId w:val="23"/>
              </w:numPr>
              <w:tabs>
                <w:tab w:val="left" w:pos="462"/>
                <w:tab w:val="left" w:pos="463"/>
              </w:tabs>
              <w:spacing w:before="9" w:line="228" w:lineRule="auto"/>
              <w:ind w:right="237"/>
              <w:rPr>
                <w:rFonts w:ascii="Cambria" w:hAnsi="Cambria"/>
                <w:bCs/>
                <w:color w:val="414042"/>
                <w:sz w:val="18"/>
              </w:rPr>
            </w:pPr>
            <w:r w:rsidRPr="00CD2D33">
              <w:rPr>
                <w:rFonts w:ascii="Cambria" w:hAnsi="Cambria"/>
                <w:bCs/>
                <w:color w:val="414042"/>
                <w:sz w:val="18"/>
              </w:rPr>
              <w:t>Regular IAQ</w:t>
            </w:r>
            <w:r w:rsidRPr="00CD2D33">
              <w:rPr>
                <w:rFonts w:ascii="Cambria" w:hAnsi="Cambria"/>
                <w:bCs/>
                <w:color w:val="414042"/>
                <w:spacing w:val="-12"/>
                <w:sz w:val="18"/>
              </w:rPr>
              <w:t xml:space="preserve"> </w:t>
            </w:r>
            <w:r w:rsidRPr="00CD2D33">
              <w:rPr>
                <w:rFonts w:ascii="Cambria" w:hAnsi="Cambria"/>
                <w:bCs/>
                <w:color w:val="414042"/>
                <w:sz w:val="18"/>
              </w:rPr>
              <w:t xml:space="preserve">walk-through includes inspection </w:t>
            </w:r>
            <w:proofErr w:type="gramStart"/>
            <w:r w:rsidRPr="00CD2D33">
              <w:rPr>
                <w:rFonts w:ascii="Cambria" w:hAnsi="Cambria"/>
                <w:bCs/>
                <w:color w:val="414042"/>
                <w:sz w:val="18"/>
              </w:rPr>
              <w:t>for</w:t>
            </w:r>
            <w:proofErr w:type="gramEnd"/>
            <w:r w:rsidRPr="00CD2D33">
              <w:rPr>
                <w:rFonts w:ascii="Cambria" w:hAnsi="Cambria"/>
                <w:bCs/>
                <w:color w:val="414042"/>
                <w:sz w:val="18"/>
              </w:rPr>
              <w:t xml:space="preserve"> mold</w:t>
            </w:r>
          </w:p>
          <w:p w14:paraId="3EE60EB3" w14:textId="77777777" w:rsidR="00C6350D" w:rsidRPr="00CD2D33" w:rsidRDefault="00C6350D" w:rsidP="00A73B67">
            <w:pPr>
              <w:pStyle w:val="TableParagraph"/>
              <w:numPr>
                <w:ilvl w:val="0"/>
                <w:numId w:val="23"/>
              </w:numPr>
              <w:tabs>
                <w:tab w:val="left" w:pos="462"/>
                <w:tab w:val="left" w:pos="463"/>
              </w:tabs>
              <w:spacing w:before="1"/>
              <w:ind w:right="506"/>
              <w:rPr>
                <w:rFonts w:ascii="Cambria" w:hAnsi="Cambria"/>
                <w:bCs/>
                <w:color w:val="414042"/>
                <w:sz w:val="18"/>
              </w:rPr>
            </w:pPr>
            <w:r w:rsidRPr="00CD2D33">
              <w:rPr>
                <w:rFonts w:ascii="Cambria" w:hAnsi="Cambria"/>
                <w:bCs/>
                <w:color w:val="414042"/>
                <w:sz w:val="18"/>
              </w:rPr>
              <w:t>Property has been inspected for</w:t>
            </w:r>
            <w:r w:rsidRPr="00CD2D33">
              <w:rPr>
                <w:rFonts w:ascii="Cambria" w:hAnsi="Cambria"/>
                <w:bCs/>
                <w:color w:val="414042"/>
                <w:spacing w:val="-11"/>
                <w:sz w:val="18"/>
              </w:rPr>
              <w:t xml:space="preserve"> </w:t>
            </w:r>
            <w:r w:rsidRPr="00CD2D33">
              <w:rPr>
                <w:rFonts w:ascii="Cambria" w:hAnsi="Cambria"/>
                <w:bCs/>
                <w:color w:val="414042"/>
                <w:sz w:val="18"/>
              </w:rPr>
              <w:t>asbestos</w:t>
            </w:r>
          </w:p>
        </w:tc>
      </w:tr>
      <w:tr w:rsidR="00A8784C" w:rsidRPr="00CD2D33" w14:paraId="75E8A185" w14:textId="77777777" w:rsidTr="000D418A">
        <w:trPr>
          <w:trHeight w:hRule="exact" w:val="2611"/>
        </w:trPr>
        <w:tc>
          <w:tcPr>
            <w:tcW w:w="4500" w:type="dxa"/>
            <w:vAlign w:val="center"/>
          </w:tcPr>
          <w:p w14:paraId="08AF14FB"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Microbial control strategies</w:t>
            </w:r>
          </w:p>
        </w:tc>
        <w:tc>
          <w:tcPr>
            <w:tcW w:w="2880" w:type="dxa"/>
          </w:tcPr>
          <w:p w14:paraId="3FC48F1D" w14:textId="77777777" w:rsidR="00C6350D" w:rsidRPr="00CD2D33" w:rsidRDefault="00C6350D" w:rsidP="007A714F">
            <w:pPr>
              <w:spacing w:before="120"/>
              <w:ind w:left="101"/>
              <w:rPr>
                <w:rFonts w:ascii="Cambria" w:hAnsi="Cambria"/>
                <w:color w:val="414042"/>
              </w:rPr>
            </w:pPr>
          </w:p>
        </w:tc>
        <w:tc>
          <w:tcPr>
            <w:tcW w:w="2700" w:type="dxa"/>
            <w:shd w:val="clear" w:color="auto" w:fill="DADADA"/>
          </w:tcPr>
          <w:p w14:paraId="72B332A2" w14:textId="77777777" w:rsidR="00C6350D" w:rsidRPr="00CD2D33" w:rsidRDefault="00C6350D" w:rsidP="007A714F">
            <w:pPr>
              <w:pStyle w:val="TableParagraph"/>
              <w:spacing w:before="120" w:line="206" w:lineRule="exact"/>
              <w:ind w:left="102"/>
              <w:rPr>
                <w:rFonts w:ascii="Cambria" w:hAnsi="Cambria"/>
                <w:bCs/>
                <w:color w:val="414042"/>
                <w:sz w:val="18"/>
              </w:rPr>
            </w:pPr>
            <w:r w:rsidRPr="00CD2D33">
              <w:rPr>
                <w:rFonts w:ascii="Cambria" w:hAnsi="Cambria"/>
                <w:bCs/>
                <w:color w:val="414042"/>
                <w:sz w:val="18"/>
              </w:rPr>
              <w:t>Examples</w:t>
            </w:r>
          </w:p>
          <w:p w14:paraId="5FAA6EA8" w14:textId="77777777" w:rsidR="00C6350D" w:rsidRPr="00CD2D33" w:rsidRDefault="00C6350D" w:rsidP="00A73B67">
            <w:pPr>
              <w:pStyle w:val="TableParagraph"/>
              <w:numPr>
                <w:ilvl w:val="0"/>
                <w:numId w:val="24"/>
              </w:numPr>
              <w:tabs>
                <w:tab w:val="left" w:pos="462"/>
                <w:tab w:val="left" w:pos="463"/>
              </w:tabs>
              <w:spacing w:before="119"/>
              <w:rPr>
                <w:rFonts w:ascii="Cambria" w:hAnsi="Cambria"/>
                <w:bCs/>
                <w:color w:val="414042"/>
                <w:sz w:val="18"/>
              </w:rPr>
            </w:pPr>
            <w:r w:rsidRPr="00CD2D33">
              <w:rPr>
                <w:rFonts w:ascii="Cambria" w:hAnsi="Cambria"/>
                <w:bCs/>
                <w:color w:val="414042"/>
                <w:sz w:val="18"/>
              </w:rPr>
              <w:t>Regular</w:t>
            </w:r>
            <w:r w:rsidRPr="00CD2D33">
              <w:rPr>
                <w:rFonts w:ascii="Cambria" w:hAnsi="Cambria"/>
                <w:bCs/>
                <w:color w:val="414042"/>
                <w:spacing w:val="-10"/>
                <w:sz w:val="18"/>
              </w:rPr>
              <w:t xml:space="preserve"> </w:t>
            </w:r>
            <w:r w:rsidRPr="00CD2D33">
              <w:rPr>
                <w:rFonts w:ascii="Cambria" w:hAnsi="Cambria"/>
                <w:bCs/>
                <w:color w:val="414042"/>
                <w:sz w:val="18"/>
              </w:rPr>
              <w:t>cleaning</w:t>
            </w:r>
          </w:p>
          <w:p w14:paraId="2863FBF9" w14:textId="77777777" w:rsidR="00C6350D" w:rsidRPr="00CD2D33" w:rsidRDefault="00C6350D" w:rsidP="00A73B67">
            <w:pPr>
              <w:pStyle w:val="TableParagraph"/>
              <w:numPr>
                <w:ilvl w:val="0"/>
                <w:numId w:val="24"/>
              </w:numPr>
              <w:tabs>
                <w:tab w:val="left" w:pos="462"/>
                <w:tab w:val="left" w:pos="463"/>
              </w:tabs>
              <w:spacing w:before="15" w:line="192" w:lineRule="exact"/>
              <w:ind w:right="925"/>
              <w:rPr>
                <w:rFonts w:ascii="Cambria" w:hAnsi="Cambria"/>
                <w:bCs/>
                <w:color w:val="414042"/>
                <w:sz w:val="18"/>
              </w:rPr>
            </w:pPr>
            <w:r w:rsidRPr="00CD2D33">
              <w:rPr>
                <w:rFonts w:ascii="Cambria" w:hAnsi="Cambria"/>
                <w:bCs/>
                <w:color w:val="414042"/>
                <w:sz w:val="18"/>
              </w:rPr>
              <w:t>HVAC preventive maintenance</w:t>
            </w:r>
          </w:p>
          <w:p w14:paraId="1EC64A3D" w14:textId="77777777" w:rsidR="00C6350D" w:rsidRPr="00CD2D33" w:rsidRDefault="00C6350D" w:rsidP="00A73B67">
            <w:pPr>
              <w:pStyle w:val="TableParagraph"/>
              <w:numPr>
                <w:ilvl w:val="0"/>
                <w:numId w:val="24"/>
              </w:numPr>
              <w:tabs>
                <w:tab w:val="left" w:pos="457"/>
                <w:tab w:val="left" w:pos="458"/>
              </w:tabs>
              <w:spacing w:before="1"/>
              <w:ind w:right="389"/>
              <w:rPr>
                <w:rFonts w:ascii="Cambria" w:hAnsi="Cambria"/>
                <w:bCs/>
                <w:color w:val="414042"/>
                <w:sz w:val="18"/>
              </w:rPr>
            </w:pPr>
            <w:r w:rsidRPr="00CD2D33">
              <w:rPr>
                <w:rFonts w:ascii="Cambria" w:hAnsi="Cambria"/>
                <w:bCs/>
                <w:color w:val="414042"/>
                <w:sz w:val="18"/>
              </w:rPr>
              <w:t>Hand sanitizer station</w:t>
            </w:r>
            <w:r w:rsidRPr="00CD2D33">
              <w:rPr>
                <w:rFonts w:ascii="Cambria" w:hAnsi="Cambria"/>
                <w:bCs/>
                <w:color w:val="414042"/>
                <w:spacing w:val="-20"/>
                <w:sz w:val="18"/>
              </w:rPr>
              <w:t xml:space="preserve"> </w:t>
            </w:r>
            <w:r w:rsidRPr="00CD2D33">
              <w:rPr>
                <w:rFonts w:ascii="Cambria" w:hAnsi="Cambria"/>
                <w:bCs/>
                <w:color w:val="414042"/>
                <w:sz w:val="18"/>
              </w:rPr>
              <w:t>at entrance</w:t>
            </w:r>
          </w:p>
          <w:p w14:paraId="381AC447" w14:textId="77777777" w:rsidR="00C6350D" w:rsidRPr="00CD2D33" w:rsidRDefault="00C6350D" w:rsidP="00A73B67">
            <w:pPr>
              <w:pStyle w:val="TableParagraph"/>
              <w:numPr>
                <w:ilvl w:val="0"/>
                <w:numId w:val="24"/>
              </w:numPr>
              <w:tabs>
                <w:tab w:val="left" w:pos="453"/>
                <w:tab w:val="left" w:pos="454"/>
              </w:tabs>
              <w:spacing w:before="13" w:line="283" w:lineRule="auto"/>
              <w:ind w:right="385"/>
              <w:rPr>
                <w:rFonts w:ascii="Cambria" w:hAnsi="Cambria"/>
                <w:bCs/>
                <w:color w:val="414042"/>
                <w:sz w:val="18"/>
              </w:rPr>
            </w:pPr>
            <w:r w:rsidRPr="00CD2D33">
              <w:rPr>
                <w:rFonts w:ascii="Cambria" w:hAnsi="Cambria"/>
                <w:bCs/>
                <w:color w:val="414042"/>
                <w:sz w:val="18"/>
              </w:rPr>
              <w:t>Awareness alerts</w:t>
            </w:r>
            <w:r w:rsidRPr="00CD2D33">
              <w:rPr>
                <w:rFonts w:ascii="Cambria" w:hAnsi="Cambria"/>
                <w:bCs/>
                <w:color w:val="414042"/>
                <w:spacing w:val="-10"/>
                <w:sz w:val="18"/>
              </w:rPr>
              <w:t xml:space="preserve"> </w:t>
            </w:r>
            <w:r w:rsidRPr="00CD2D33">
              <w:rPr>
                <w:rFonts w:ascii="Cambria" w:hAnsi="Cambria"/>
                <w:bCs/>
                <w:color w:val="414042"/>
                <w:sz w:val="18"/>
              </w:rPr>
              <w:t>during illness</w:t>
            </w:r>
            <w:r w:rsidRPr="00CD2D33">
              <w:rPr>
                <w:rFonts w:ascii="Cambria" w:hAnsi="Cambria"/>
                <w:bCs/>
                <w:color w:val="414042"/>
                <w:spacing w:val="-11"/>
                <w:sz w:val="18"/>
              </w:rPr>
              <w:t xml:space="preserve"> </w:t>
            </w:r>
            <w:r w:rsidRPr="00CD2D33">
              <w:rPr>
                <w:rFonts w:ascii="Cambria" w:hAnsi="Cambria"/>
                <w:bCs/>
                <w:color w:val="414042"/>
                <w:sz w:val="18"/>
              </w:rPr>
              <w:t>outbreaks</w:t>
            </w:r>
          </w:p>
        </w:tc>
      </w:tr>
      <w:tr w:rsidR="00A8784C" w:rsidRPr="00CD2D33" w14:paraId="5CB49D80" w14:textId="77777777" w:rsidTr="000D418A">
        <w:trPr>
          <w:trHeight w:hRule="exact" w:val="2152"/>
        </w:trPr>
        <w:tc>
          <w:tcPr>
            <w:tcW w:w="4500" w:type="dxa"/>
            <w:vAlign w:val="center"/>
          </w:tcPr>
          <w:p w14:paraId="78896153" w14:textId="77777777" w:rsidR="00C6350D" w:rsidRPr="00CD2D33" w:rsidRDefault="00C6350D" w:rsidP="007A714F">
            <w:pPr>
              <w:pStyle w:val="TableParagraph"/>
              <w:spacing w:line="251" w:lineRule="exact"/>
              <w:rPr>
                <w:rFonts w:ascii="Cambria" w:hAnsi="Cambria"/>
                <w:bCs/>
                <w:color w:val="414042"/>
              </w:rPr>
            </w:pPr>
            <w:r w:rsidRPr="00CD2D33">
              <w:rPr>
                <w:rFonts w:ascii="Cambria" w:hAnsi="Cambria"/>
                <w:bCs/>
                <w:color w:val="414042"/>
              </w:rPr>
              <w:t>VOC control strategies</w:t>
            </w:r>
          </w:p>
        </w:tc>
        <w:tc>
          <w:tcPr>
            <w:tcW w:w="2880" w:type="dxa"/>
          </w:tcPr>
          <w:p w14:paraId="4967B0A7" w14:textId="77777777" w:rsidR="00C6350D" w:rsidRPr="00CD2D33" w:rsidRDefault="00C6350D" w:rsidP="007A714F">
            <w:pPr>
              <w:spacing w:before="120"/>
              <w:ind w:left="101"/>
              <w:rPr>
                <w:rFonts w:ascii="Cambria" w:hAnsi="Cambria"/>
                <w:color w:val="414042"/>
              </w:rPr>
            </w:pPr>
          </w:p>
        </w:tc>
        <w:tc>
          <w:tcPr>
            <w:tcW w:w="2700" w:type="dxa"/>
            <w:shd w:val="clear" w:color="auto" w:fill="DADADA"/>
          </w:tcPr>
          <w:p w14:paraId="29F0C81E" w14:textId="77777777" w:rsidR="00C6350D" w:rsidRPr="00CD2D33" w:rsidRDefault="00C6350D" w:rsidP="007A714F">
            <w:pPr>
              <w:pStyle w:val="TableParagraph"/>
              <w:spacing w:before="120" w:line="206" w:lineRule="exact"/>
              <w:ind w:left="102"/>
              <w:rPr>
                <w:rFonts w:ascii="Cambria" w:hAnsi="Cambria"/>
                <w:bCs/>
                <w:color w:val="414042"/>
                <w:sz w:val="18"/>
              </w:rPr>
            </w:pPr>
            <w:r w:rsidRPr="00CD2D33">
              <w:rPr>
                <w:rFonts w:ascii="Cambria" w:hAnsi="Cambria"/>
                <w:bCs/>
                <w:color w:val="414042"/>
                <w:sz w:val="18"/>
              </w:rPr>
              <w:t>Examples</w:t>
            </w:r>
          </w:p>
          <w:p w14:paraId="1539EB63" w14:textId="06CD96FD" w:rsidR="00C6350D" w:rsidRPr="00CD2D33" w:rsidRDefault="00C6350D" w:rsidP="000D418A">
            <w:pPr>
              <w:pStyle w:val="TableParagraph"/>
              <w:numPr>
                <w:ilvl w:val="0"/>
                <w:numId w:val="25"/>
              </w:numPr>
              <w:tabs>
                <w:tab w:val="left" w:pos="464"/>
                <w:tab w:val="left" w:pos="465"/>
              </w:tabs>
              <w:spacing w:before="120"/>
              <w:ind w:right="131"/>
              <w:rPr>
                <w:rFonts w:ascii="Cambria" w:hAnsi="Cambria"/>
                <w:bCs/>
                <w:color w:val="414042"/>
                <w:sz w:val="18"/>
              </w:rPr>
            </w:pPr>
            <w:r w:rsidRPr="00CD2D33">
              <w:rPr>
                <w:rFonts w:ascii="Cambria" w:hAnsi="Cambria"/>
                <w:bCs/>
                <w:color w:val="414042"/>
                <w:sz w:val="18"/>
              </w:rPr>
              <w:t>No-VOC products used in areas</w:t>
            </w:r>
            <w:r w:rsidR="00B22A35" w:rsidRPr="00CD2D33">
              <w:rPr>
                <w:rFonts w:ascii="Cambria" w:hAnsi="Cambria"/>
                <w:bCs/>
                <w:color w:val="414042"/>
                <w:sz w:val="18"/>
              </w:rPr>
              <w:t xml:space="preserve"> under management control</w:t>
            </w:r>
          </w:p>
          <w:p w14:paraId="6A07E930" w14:textId="77777777" w:rsidR="00C6350D" w:rsidRPr="00CD2D33" w:rsidRDefault="00C6350D" w:rsidP="00A73B67">
            <w:pPr>
              <w:pStyle w:val="TableParagraph"/>
              <w:numPr>
                <w:ilvl w:val="0"/>
                <w:numId w:val="25"/>
              </w:numPr>
              <w:tabs>
                <w:tab w:val="left" w:pos="464"/>
                <w:tab w:val="left" w:pos="465"/>
              </w:tabs>
              <w:spacing w:before="18" w:line="198" w:lineRule="exact"/>
              <w:ind w:right="131"/>
              <w:rPr>
                <w:rFonts w:ascii="Cambria" w:hAnsi="Cambria"/>
                <w:bCs/>
                <w:color w:val="414042"/>
                <w:sz w:val="18"/>
              </w:rPr>
            </w:pPr>
            <w:r w:rsidRPr="00CD2D33">
              <w:rPr>
                <w:rFonts w:ascii="Cambria" w:hAnsi="Cambria"/>
                <w:bCs/>
                <w:color w:val="414042"/>
                <w:position w:val="1"/>
                <w:sz w:val="18"/>
              </w:rPr>
              <w:t xml:space="preserve">Low- and </w:t>
            </w:r>
            <w:proofErr w:type="gramStart"/>
            <w:r w:rsidRPr="00CD2D33">
              <w:rPr>
                <w:rFonts w:ascii="Cambria" w:hAnsi="Cambria"/>
                <w:bCs/>
                <w:color w:val="414042"/>
                <w:position w:val="1"/>
                <w:sz w:val="18"/>
              </w:rPr>
              <w:t>no</w:t>
            </w:r>
            <w:proofErr w:type="gramEnd"/>
            <w:r w:rsidRPr="00CD2D33">
              <w:rPr>
                <w:rFonts w:ascii="Cambria" w:hAnsi="Cambria"/>
                <w:bCs/>
                <w:color w:val="414042"/>
                <w:position w:val="1"/>
                <w:sz w:val="18"/>
              </w:rPr>
              <w:t>-VOC</w:t>
            </w:r>
            <w:r w:rsidRPr="00CD2D33">
              <w:rPr>
                <w:rFonts w:ascii="Cambria" w:hAnsi="Cambria"/>
                <w:bCs/>
                <w:color w:val="414042"/>
                <w:spacing w:val="-17"/>
                <w:position w:val="1"/>
                <w:sz w:val="18"/>
              </w:rPr>
              <w:t xml:space="preserve"> </w:t>
            </w:r>
            <w:r w:rsidRPr="00CD2D33">
              <w:rPr>
                <w:rFonts w:ascii="Cambria" w:hAnsi="Cambria"/>
                <w:bCs/>
                <w:color w:val="414042"/>
                <w:position w:val="1"/>
                <w:sz w:val="18"/>
              </w:rPr>
              <w:t xml:space="preserve">products </w:t>
            </w:r>
            <w:r w:rsidRPr="00CD2D33">
              <w:rPr>
                <w:rFonts w:ascii="Cambria" w:hAnsi="Cambria"/>
                <w:bCs/>
                <w:color w:val="414042"/>
                <w:sz w:val="18"/>
              </w:rPr>
              <w:t>used in unit</w:t>
            </w:r>
            <w:r w:rsidRPr="00CD2D33">
              <w:rPr>
                <w:rFonts w:ascii="Cambria" w:hAnsi="Cambria"/>
                <w:bCs/>
                <w:color w:val="414042"/>
                <w:spacing w:val="-20"/>
                <w:sz w:val="18"/>
              </w:rPr>
              <w:t xml:space="preserve"> </w:t>
            </w:r>
            <w:r w:rsidRPr="00CD2D33">
              <w:rPr>
                <w:rFonts w:ascii="Cambria" w:hAnsi="Cambria"/>
                <w:bCs/>
                <w:color w:val="414042"/>
                <w:sz w:val="18"/>
              </w:rPr>
              <w:t>turnovers</w:t>
            </w:r>
          </w:p>
          <w:p w14:paraId="4C89C76E" w14:textId="77777777" w:rsidR="00C6350D" w:rsidRPr="00CD2D33" w:rsidRDefault="00C6350D" w:rsidP="00A73B67">
            <w:pPr>
              <w:pStyle w:val="TableParagraph"/>
              <w:numPr>
                <w:ilvl w:val="0"/>
                <w:numId w:val="25"/>
              </w:numPr>
              <w:tabs>
                <w:tab w:val="left" w:pos="462"/>
                <w:tab w:val="left" w:pos="463"/>
              </w:tabs>
              <w:spacing w:before="19"/>
              <w:ind w:right="125"/>
              <w:rPr>
                <w:rFonts w:ascii="Cambria" w:hAnsi="Cambria"/>
                <w:bCs/>
                <w:color w:val="414042"/>
                <w:sz w:val="18"/>
              </w:rPr>
            </w:pPr>
            <w:r w:rsidRPr="00CD2D33">
              <w:rPr>
                <w:rFonts w:ascii="Cambria" w:hAnsi="Cambria"/>
                <w:bCs/>
                <w:color w:val="414042"/>
                <w:sz w:val="18"/>
              </w:rPr>
              <w:t>Off-gassing of furniture and other</w:t>
            </w:r>
            <w:r w:rsidRPr="00CD2D33">
              <w:rPr>
                <w:rFonts w:ascii="Cambria" w:hAnsi="Cambria"/>
                <w:bCs/>
                <w:color w:val="414042"/>
                <w:spacing w:val="-9"/>
                <w:sz w:val="18"/>
              </w:rPr>
              <w:t xml:space="preserve"> </w:t>
            </w:r>
            <w:r w:rsidRPr="00CD2D33">
              <w:rPr>
                <w:rFonts w:ascii="Cambria" w:hAnsi="Cambria"/>
                <w:bCs/>
                <w:color w:val="414042"/>
                <w:sz w:val="18"/>
              </w:rPr>
              <w:t>materials</w:t>
            </w:r>
          </w:p>
        </w:tc>
      </w:tr>
      <w:tr w:rsidR="00A73B67" w:rsidRPr="00CD2D33" w14:paraId="38FE6E85" w14:textId="77777777" w:rsidTr="00135899">
        <w:trPr>
          <w:trHeight w:hRule="exact" w:val="468"/>
        </w:trPr>
        <w:tc>
          <w:tcPr>
            <w:tcW w:w="10080" w:type="dxa"/>
            <w:gridSpan w:val="3"/>
          </w:tcPr>
          <w:p w14:paraId="188171FB" w14:textId="4D53A9E8" w:rsidR="00A73B67" w:rsidRPr="00CD2D33" w:rsidRDefault="00A73B67" w:rsidP="00A73B67">
            <w:pPr>
              <w:autoSpaceDE w:val="0"/>
              <w:autoSpaceDN w:val="0"/>
              <w:spacing w:before="85"/>
              <w:ind w:left="103"/>
              <w:rPr>
                <w:rFonts w:ascii="Cambria" w:eastAsia="Arial" w:hAnsi="Cambria" w:cs="Arial"/>
                <w:b/>
                <w:bCs w:val="0"/>
                <w:color w:val="434E7E"/>
              </w:rPr>
            </w:pPr>
            <w:r w:rsidRPr="00CD2D33">
              <w:rPr>
                <w:rFonts w:ascii="Cambria" w:eastAsia="Arial" w:hAnsi="Cambria" w:cs="Arial"/>
                <w:b/>
                <w:bCs w:val="0"/>
                <w:color w:val="434E7E"/>
              </w:rPr>
              <w:t xml:space="preserve">Chemical </w:t>
            </w:r>
            <w:r w:rsidR="0028351E">
              <w:rPr>
                <w:rFonts w:ascii="Cambria" w:eastAsia="Arial" w:hAnsi="Cambria" w:cs="Arial"/>
                <w:b/>
                <w:bCs w:val="0"/>
                <w:color w:val="434E7E"/>
              </w:rPr>
              <w:t>s</w:t>
            </w:r>
            <w:r w:rsidRPr="00CD2D33">
              <w:rPr>
                <w:rFonts w:ascii="Cambria" w:eastAsia="Arial" w:hAnsi="Cambria" w:cs="Arial"/>
                <w:b/>
                <w:bCs w:val="0"/>
                <w:color w:val="434E7E"/>
              </w:rPr>
              <w:t>torage</w:t>
            </w:r>
          </w:p>
        </w:tc>
      </w:tr>
      <w:tr w:rsidR="00A73B67" w:rsidRPr="00CD2D33" w14:paraId="30AE9586" w14:textId="77777777" w:rsidTr="00135899">
        <w:trPr>
          <w:trHeight w:hRule="exact" w:val="1138"/>
        </w:trPr>
        <w:tc>
          <w:tcPr>
            <w:tcW w:w="4500" w:type="dxa"/>
            <w:vAlign w:val="center"/>
          </w:tcPr>
          <w:p w14:paraId="13E2B0F9" w14:textId="77777777" w:rsidR="00A73B67" w:rsidRPr="00CD2D33" w:rsidRDefault="00A73B67" w:rsidP="007A714F">
            <w:pPr>
              <w:autoSpaceDE w:val="0"/>
              <w:autoSpaceDN w:val="0"/>
              <w:ind w:left="103" w:right="506"/>
              <w:rPr>
                <w:rFonts w:ascii="Cambria" w:eastAsia="Arial" w:hAnsi="Cambria" w:cs="Arial"/>
                <w:color w:val="414042"/>
              </w:rPr>
            </w:pPr>
            <w:r w:rsidRPr="00CD2D33">
              <w:rPr>
                <w:rFonts w:ascii="Cambria" w:eastAsia="Arial" w:hAnsi="Cambria" w:cs="Arial"/>
                <w:color w:val="414042"/>
              </w:rPr>
              <w:t>Is an inventory of chemicals with MSDS maintained?</w:t>
            </w:r>
          </w:p>
        </w:tc>
        <w:tc>
          <w:tcPr>
            <w:tcW w:w="5580" w:type="dxa"/>
            <w:gridSpan w:val="2"/>
          </w:tcPr>
          <w:p w14:paraId="561683FD" w14:textId="77777777" w:rsidR="000A0809" w:rsidRDefault="00A73B67" w:rsidP="00A73B67">
            <w:pPr>
              <w:autoSpaceDE w:val="0"/>
              <w:autoSpaceDN w:val="0"/>
              <w:spacing w:before="158" w:line="326" w:lineRule="auto"/>
              <w:ind w:left="395" w:right="4250"/>
              <w:rPr>
                <w:rFonts w:ascii="Cambria" w:eastAsia="Arial" w:hAnsi="Cambria" w:cs="Arial"/>
                <w:color w:val="414042"/>
                <w:w w:val="95"/>
              </w:rPr>
            </w:pPr>
            <w:r w:rsidRPr="00CD2D33">
              <w:rPr>
                <w:rFonts w:ascii="Cambria" w:eastAsia="Arial" w:hAnsi="Cambria" w:cs="Arial"/>
                <w:color w:val="414042"/>
                <w:sz w:val="20"/>
              </w:rPr>
              <w:t xml:space="preserve">    </w:t>
            </w:r>
            <w:r w:rsidRPr="00CD2D33">
              <w:rPr>
                <w:rFonts w:ascii="Cambria" w:eastAsia="Arial" w:hAnsi="Cambria" w:cs="Arial"/>
                <w:color w:val="414042"/>
                <w:spacing w:val="-24"/>
                <w:sz w:val="20"/>
              </w:rPr>
              <w:t xml:space="preserve"> </w:t>
            </w:r>
            <w:r w:rsidRPr="00CD2D33">
              <w:rPr>
                <w:rFonts w:ascii="Cambria" w:eastAsia="Arial" w:hAnsi="Cambria" w:cs="Arial"/>
                <w:color w:val="414042"/>
                <w:w w:val="95"/>
              </w:rPr>
              <w:t>Ye</w:t>
            </w:r>
            <w:r w:rsidR="000A0809">
              <w:rPr>
                <w:rFonts w:ascii="Cambria" w:eastAsia="Arial" w:hAnsi="Cambria" w:cs="Arial"/>
                <w:color w:val="414042"/>
                <w:w w:val="95"/>
              </w:rPr>
              <w:t>s</w:t>
            </w:r>
          </w:p>
          <w:p w14:paraId="7AABECF6" w14:textId="38D2658A" w:rsidR="00A73B67" w:rsidRPr="00CD2D33" w:rsidRDefault="00A73B67" w:rsidP="00A73B67">
            <w:pPr>
              <w:autoSpaceDE w:val="0"/>
              <w:autoSpaceDN w:val="0"/>
              <w:spacing w:before="158" w:line="326" w:lineRule="auto"/>
              <w:ind w:left="395" w:right="4250"/>
              <w:rPr>
                <w:rFonts w:ascii="Cambria" w:eastAsia="Arial" w:hAnsi="Cambria" w:cs="Arial"/>
                <w:color w:val="414042"/>
              </w:rPr>
            </w:pPr>
            <w:r w:rsidRPr="00CD2D33">
              <w:rPr>
                <w:rFonts w:ascii="Cambria" w:eastAsia="Arial" w:hAnsi="Cambria" w:cs="Arial"/>
                <w:noProof/>
                <w:color w:val="414042"/>
                <w:w w:val="95"/>
                <w:position w:val="-10"/>
              </w:rPr>
              <w:t xml:space="preserve">     </w:t>
            </w:r>
            <w:r w:rsidRPr="00CD2D33">
              <w:rPr>
                <w:rFonts w:ascii="Cambria" w:eastAsia="Arial" w:hAnsi="Cambria" w:cs="Arial"/>
                <w:color w:val="414042"/>
              </w:rPr>
              <w:t>No</w:t>
            </w:r>
          </w:p>
        </w:tc>
      </w:tr>
      <w:tr w:rsidR="00A73B67" w:rsidRPr="00CD2D33" w14:paraId="5913CA64" w14:textId="77777777" w:rsidTr="00135899">
        <w:trPr>
          <w:trHeight w:hRule="exact" w:val="1138"/>
        </w:trPr>
        <w:tc>
          <w:tcPr>
            <w:tcW w:w="4500" w:type="dxa"/>
            <w:vAlign w:val="center"/>
          </w:tcPr>
          <w:p w14:paraId="34AB0EC5" w14:textId="77777777" w:rsidR="00A73B67" w:rsidRPr="00CD2D33" w:rsidRDefault="00A73B67" w:rsidP="007A714F">
            <w:pPr>
              <w:autoSpaceDE w:val="0"/>
              <w:autoSpaceDN w:val="0"/>
              <w:ind w:left="103" w:right="89"/>
              <w:rPr>
                <w:rFonts w:ascii="Cambria" w:eastAsia="Arial" w:hAnsi="Cambria" w:cs="Arial"/>
                <w:color w:val="414042"/>
              </w:rPr>
            </w:pPr>
            <w:r w:rsidRPr="00CD2D33">
              <w:rPr>
                <w:rFonts w:ascii="Cambria" w:eastAsia="Arial" w:hAnsi="Cambria" w:cs="Arial"/>
                <w:color w:val="414042"/>
              </w:rPr>
              <w:t>Are chemicals confined to a properly vented area?</w:t>
            </w:r>
          </w:p>
        </w:tc>
        <w:tc>
          <w:tcPr>
            <w:tcW w:w="5580" w:type="dxa"/>
            <w:gridSpan w:val="2"/>
          </w:tcPr>
          <w:p w14:paraId="190FAA75" w14:textId="77777777" w:rsidR="000A0809" w:rsidRDefault="00A73B67" w:rsidP="00A73B67">
            <w:pPr>
              <w:autoSpaceDE w:val="0"/>
              <w:autoSpaceDN w:val="0"/>
              <w:spacing w:before="127" w:line="326" w:lineRule="auto"/>
              <w:ind w:left="395" w:right="4250"/>
              <w:rPr>
                <w:rFonts w:ascii="Cambria" w:eastAsia="Arial" w:hAnsi="Cambria" w:cs="Arial"/>
                <w:color w:val="414042"/>
                <w:w w:val="95"/>
              </w:rPr>
            </w:pPr>
            <w:r w:rsidRPr="00CD2D33">
              <w:rPr>
                <w:rFonts w:ascii="Cambria" w:eastAsia="Arial" w:hAnsi="Cambria" w:cs="Arial"/>
                <w:color w:val="414042"/>
                <w:sz w:val="20"/>
              </w:rPr>
              <w:t xml:space="preserve">    </w:t>
            </w:r>
            <w:r w:rsidRPr="00CD2D33">
              <w:rPr>
                <w:rFonts w:ascii="Cambria" w:eastAsia="Arial" w:hAnsi="Cambria" w:cs="Arial"/>
                <w:color w:val="414042"/>
                <w:spacing w:val="-24"/>
                <w:sz w:val="20"/>
              </w:rPr>
              <w:t xml:space="preserve"> </w:t>
            </w:r>
            <w:r w:rsidRPr="00CD2D33">
              <w:rPr>
                <w:rFonts w:ascii="Cambria" w:eastAsia="Arial" w:hAnsi="Cambria" w:cs="Arial"/>
                <w:color w:val="414042"/>
                <w:w w:val="95"/>
              </w:rPr>
              <w:t>Yes</w:t>
            </w:r>
          </w:p>
          <w:p w14:paraId="21627449" w14:textId="090B052D" w:rsidR="00A73B67" w:rsidRPr="00CD2D33" w:rsidRDefault="00A73B67" w:rsidP="00A73B67">
            <w:pPr>
              <w:autoSpaceDE w:val="0"/>
              <w:autoSpaceDN w:val="0"/>
              <w:spacing w:before="127" w:line="326" w:lineRule="auto"/>
              <w:ind w:left="395" w:right="4250"/>
              <w:rPr>
                <w:rFonts w:ascii="Cambria" w:eastAsia="Arial" w:hAnsi="Cambria" w:cs="Arial"/>
                <w:color w:val="414042"/>
              </w:rPr>
            </w:pPr>
            <w:r w:rsidRPr="00CD2D33">
              <w:rPr>
                <w:rFonts w:ascii="Cambria" w:eastAsia="Arial" w:hAnsi="Cambria" w:cs="Arial"/>
                <w:noProof/>
                <w:color w:val="414042"/>
                <w:w w:val="95"/>
                <w:position w:val="-7"/>
              </w:rPr>
              <w:t xml:space="preserve">     </w:t>
            </w:r>
            <w:r w:rsidRPr="00CD2D33">
              <w:rPr>
                <w:rFonts w:ascii="Cambria" w:eastAsia="Arial" w:hAnsi="Cambria" w:cs="Arial"/>
                <w:color w:val="414042"/>
              </w:rPr>
              <w:t>No</w:t>
            </w:r>
          </w:p>
        </w:tc>
      </w:tr>
      <w:tr w:rsidR="00A73B67" w:rsidRPr="00CD2D33" w14:paraId="0A6D1AB1" w14:textId="77777777" w:rsidTr="00135899">
        <w:trPr>
          <w:trHeight w:hRule="exact" w:val="1138"/>
        </w:trPr>
        <w:tc>
          <w:tcPr>
            <w:tcW w:w="4500" w:type="dxa"/>
            <w:vAlign w:val="center"/>
          </w:tcPr>
          <w:p w14:paraId="5C121397" w14:textId="0C5B381D" w:rsidR="00A73B67" w:rsidRPr="007A714F" w:rsidRDefault="00A73B67" w:rsidP="007A714F">
            <w:pPr>
              <w:ind w:left="107" w:right="1110"/>
              <w:rPr>
                <w:rFonts w:ascii="Cambria" w:hAnsi="Cambria"/>
                <w:color w:val="414042"/>
              </w:rPr>
            </w:pPr>
            <w:r w:rsidRPr="00CD2D33">
              <w:rPr>
                <w:rFonts w:ascii="Cambria" w:hAnsi="Cambria"/>
                <w:color w:val="414042"/>
              </w:rPr>
              <w:t>Is the area regularly inspected for cleanliness and orderliness?</w:t>
            </w:r>
          </w:p>
        </w:tc>
        <w:tc>
          <w:tcPr>
            <w:tcW w:w="5580" w:type="dxa"/>
            <w:gridSpan w:val="2"/>
          </w:tcPr>
          <w:p w14:paraId="2FAE690A" w14:textId="77777777" w:rsidR="000A0809" w:rsidRDefault="00A73B67" w:rsidP="00A73B67">
            <w:pPr>
              <w:autoSpaceDE w:val="0"/>
              <w:autoSpaceDN w:val="0"/>
              <w:spacing w:before="127" w:line="326" w:lineRule="auto"/>
              <w:ind w:left="395" w:right="4250"/>
              <w:rPr>
                <w:rFonts w:ascii="Cambria" w:eastAsia="Arial" w:hAnsi="Cambria" w:cs="Arial"/>
                <w:color w:val="414042"/>
                <w:w w:val="95"/>
              </w:rPr>
            </w:pPr>
            <w:r w:rsidRPr="00CD2D33">
              <w:rPr>
                <w:rFonts w:ascii="Cambria" w:eastAsia="Arial" w:hAnsi="Cambria" w:cs="Arial"/>
                <w:color w:val="414042"/>
                <w:sz w:val="20"/>
              </w:rPr>
              <w:t xml:space="preserve">    </w:t>
            </w:r>
            <w:r w:rsidRPr="00CD2D33">
              <w:rPr>
                <w:rFonts w:ascii="Cambria" w:eastAsia="Arial" w:hAnsi="Cambria" w:cs="Arial"/>
                <w:color w:val="414042"/>
                <w:spacing w:val="-24"/>
                <w:sz w:val="20"/>
              </w:rPr>
              <w:t xml:space="preserve"> </w:t>
            </w:r>
            <w:r w:rsidRPr="00CD2D33">
              <w:rPr>
                <w:rFonts w:ascii="Cambria" w:eastAsia="Arial" w:hAnsi="Cambria" w:cs="Arial"/>
                <w:color w:val="414042"/>
                <w:w w:val="95"/>
              </w:rPr>
              <w:t>Yes</w:t>
            </w:r>
          </w:p>
          <w:p w14:paraId="3C866212" w14:textId="51008178" w:rsidR="00A73B67" w:rsidRPr="00CD2D33" w:rsidRDefault="00A73B67" w:rsidP="00A73B67">
            <w:pPr>
              <w:autoSpaceDE w:val="0"/>
              <w:autoSpaceDN w:val="0"/>
              <w:spacing w:before="127" w:line="326" w:lineRule="auto"/>
              <w:ind w:left="395" w:right="4250"/>
              <w:rPr>
                <w:rFonts w:ascii="Cambria" w:eastAsia="Arial" w:hAnsi="Cambria" w:cs="Arial"/>
                <w:noProof/>
                <w:color w:val="414042"/>
                <w:position w:val="-9"/>
              </w:rPr>
            </w:pPr>
            <w:r w:rsidRPr="00CD2D33">
              <w:rPr>
                <w:rFonts w:ascii="Cambria" w:eastAsia="Arial" w:hAnsi="Cambria" w:cs="Arial"/>
                <w:noProof/>
                <w:color w:val="414042"/>
                <w:w w:val="95"/>
                <w:position w:val="-7"/>
              </w:rPr>
              <w:t xml:space="preserve">     </w:t>
            </w:r>
            <w:r w:rsidRPr="00CD2D33">
              <w:rPr>
                <w:rFonts w:ascii="Cambria" w:eastAsia="Arial" w:hAnsi="Cambria" w:cs="Arial"/>
                <w:color w:val="414042"/>
              </w:rPr>
              <w:t>No</w:t>
            </w:r>
          </w:p>
        </w:tc>
      </w:tr>
    </w:tbl>
    <w:p w14:paraId="4539740B" w14:textId="77777777" w:rsidR="00A73B67" w:rsidRPr="00CD2D33" w:rsidRDefault="00A73B67" w:rsidP="007A714F">
      <w:pPr>
        <w:pStyle w:val="BodyText"/>
        <w:ind w:left="0" w:right="1584" w:firstLine="0"/>
        <w:rPr>
          <w:rFonts w:ascii="Cambria" w:hAnsi="Cambria"/>
          <w:color w:val="414042"/>
        </w:rPr>
      </w:pP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1736"/>
        <w:gridCol w:w="4322"/>
        <w:gridCol w:w="4012"/>
      </w:tblGrid>
      <w:tr w:rsidR="00A8784C" w:rsidRPr="00CD2D33" w14:paraId="170133E6" w14:textId="77777777" w:rsidTr="00135899">
        <w:trPr>
          <w:trHeight w:hRule="exact" w:val="584"/>
        </w:trPr>
        <w:tc>
          <w:tcPr>
            <w:tcW w:w="5000" w:type="pct"/>
            <w:gridSpan w:val="3"/>
            <w:shd w:val="clear" w:color="auto" w:fill="FFC629"/>
          </w:tcPr>
          <w:p w14:paraId="79ADAE36" w14:textId="2242AC82" w:rsidR="00A8784C" w:rsidRPr="00CD2D33" w:rsidRDefault="00A8784C" w:rsidP="000B3A35">
            <w:pPr>
              <w:pStyle w:val="TableParagraph"/>
              <w:spacing w:before="92"/>
              <w:rPr>
                <w:rFonts w:ascii="Cambria" w:hAnsi="Cambria"/>
                <w:b/>
                <w:color w:val="414042"/>
              </w:rPr>
            </w:pPr>
            <w:r w:rsidRPr="00CD2D33">
              <w:rPr>
                <w:rFonts w:ascii="Cambria" w:hAnsi="Cambria"/>
                <w:b/>
                <w:color w:val="434E7E"/>
              </w:rPr>
              <w:t>Part V: IAQ improvement action plan</w:t>
            </w:r>
          </w:p>
        </w:tc>
      </w:tr>
      <w:tr w:rsidR="00A8784C" w:rsidRPr="00CD2D33" w14:paraId="01E08209" w14:textId="77777777" w:rsidTr="00135899">
        <w:trPr>
          <w:trHeight w:hRule="exact" w:val="1072"/>
        </w:trPr>
        <w:tc>
          <w:tcPr>
            <w:tcW w:w="862" w:type="pct"/>
            <w:vAlign w:val="center"/>
          </w:tcPr>
          <w:p w14:paraId="2430AFC9" w14:textId="77777777" w:rsidR="00A8784C" w:rsidRPr="00CD2D33" w:rsidRDefault="00A8784C" w:rsidP="00135899">
            <w:pPr>
              <w:pStyle w:val="TableParagraph"/>
              <w:spacing w:line="252" w:lineRule="exact"/>
              <w:rPr>
                <w:rFonts w:ascii="Cambria" w:hAnsi="Cambria"/>
                <w:bCs/>
                <w:color w:val="414042"/>
              </w:rPr>
            </w:pPr>
            <w:r w:rsidRPr="00CD2D33">
              <w:rPr>
                <w:rFonts w:ascii="Cambria" w:hAnsi="Cambria"/>
                <w:bCs/>
                <w:color w:val="414042"/>
              </w:rPr>
              <w:t>Action #1</w:t>
            </w:r>
          </w:p>
        </w:tc>
        <w:tc>
          <w:tcPr>
            <w:tcW w:w="2146" w:type="pct"/>
          </w:tcPr>
          <w:p w14:paraId="7AD47274" w14:textId="77777777" w:rsidR="00A8784C" w:rsidRPr="00CD2D33" w:rsidRDefault="00A8784C" w:rsidP="00135899">
            <w:pPr>
              <w:spacing w:before="120"/>
              <w:ind w:left="101"/>
              <w:rPr>
                <w:rFonts w:ascii="Cambria" w:hAnsi="Cambria"/>
                <w:color w:val="414042"/>
              </w:rPr>
            </w:pPr>
          </w:p>
        </w:tc>
        <w:tc>
          <w:tcPr>
            <w:tcW w:w="1992" w:type="pct"/>
            <w:shd w:val="clear" w:color="auto" w:fill="DADADA"/>
            <w:vAlign w:val="center"/>
          </w:tcPr>
          <w:p w14:paraId="4FDD8FBF" w14:textId="77777777" w:rsidR="00A8784C" w:rsidRPr="00CD2D33" w:rsidRDefault="00A8784C" w:rsidP="00135899">
            <w:pPr>
              <w:pStyle w:val="TableParagraph"/>
              <w:ind w:left="101" w:right="176"/>
              <w:rPr>
                <w:rFonts w:ascii="Cambria" w:hAnsi="Cambria"/>
                <w:bCs/>
                <w:color w:val="414042"/>
                <w:sz w:val="20"/>
              </w:rPr>
            </w:pPr>
            <w:r w:rsidRPr="00CD2D33">
              <w:rPr>
                <w:rFonts w:ascii="Cambria" w:hAnsi="Cambria"/>
                <w:bCs/>
                <w:color w:val="414042"/>
                <w:sz w:val="20"/>
              </w:rPr>
              <w:t>Example: Meet with HVAC service providers by July 31 to discuss IAQ management.</w:t>
            </w:r>
          </w:p>
        </w:tc>
      </w:tr>
      <w:tr w:rsidR="00A8784C" w:rsidRPr="00CD2D33" w14:paraId="3DB5C8E9" w14:textId="77777777" w:rsidTr="00135899">
        <w:trPr>
          <w:trHeight w:hRule="exact" w:val="1000"/>
        </w:trPr>
        <w:tc>
          <w:tcPr>
            <w:tcW w:w="862" w:type="pct"/>
            <w:vAlign w:val="center"/>
          </w:tcPr>
          <w:p w14:paraId="1CE9391C" w14:textId="77777777" w:rsidR="00A8784C" w:rsidRPr="00CD2D33" w:rsidRDefault="00A8784C" w:rsidP="00135899">
            <w:pPr>
              <w:pStyle w:val="TableParagraph"/>
              <w:rPr>
                <w:rFonts w:ascii="Cambria" w:hAnsi="Cambria"/>
                <w:bCs/>
                <w:color w:val="414042"/>
              </w:rPr>
            </w:pPr>
            <w:r w:rsidRPr="00CD2D33">
              <w:rPr>
                <w:rFonts w:ascii="Cambria" w:hAnsi="Cambria"/>
                <w:bCs/>
                <w:color w:val="414042"/>
              </w:rPr>
              <w:lastRenderedPageBreak/>
              <w:t>Action #2</w:t>
            </w:r>
          </w:p>
        </w:tc>
        <w:tc>
          <w:tcPr>
            <w:tcW w:w="2146" w:type="pct"/>
          </w:tcPr>
          <w:p w14:paraId="3A40B699" w14:textId="77777777" w:rsidR="00A8784C" w:rsidRPr="00CD2D33" w:rsidRDefault="00A8784C" w:rsidP="00135899">
            <w:pPr>
              <w:spacing w:before="120"/>
              <w:ind w:left="101"/>
              <w:rPr>
                <w:rFonts w:ascii="Cambria" w:hAnsi="Cambria"/>
                <w:color w:val="414042"/>
              </w:rPr>
            </w:pPr>
          </w:p>
        </w:tc>
        <w:tc>
          <w:tcPr>
            <w:tcW w:w="1992" w:type="pct"/>
            <w:shd w:val="clear" w:color="auto" w:fill="DADADA"/>
            <w:vAlign w:val="center"/>
          </w:tcPr>
          <w:p w14:paraId="149F48BA" w14:textId="77777777" w:rsidR="00A8784C" w:rsidRPr="00CD2D33" w:rsidRDefault="00A8784C" w:rsidP="00135899">
            <w:pPr>
              <w:pStyle w:val="TableParagraph"/>
              <w:ind w:left="101" w:right="575"/>
              <w:rPr>
                <w:rFonts w:ascii="Cambria" w:hAnsi="Cambria"/>
                <w:bCs/>
                <w:color w:val="414042"/>
                <w:sz w:val="20"/>
              </w:rPr>
            </w:pPr>
            <w:r w:rsidRPr="00CD2D33">
              <w:rPr>
                <w:rFonts w:ascii="Cambria" w:hAnsi="Cambria"/>
                <w:bCs/>
                <w:color w:val="414042"/>
                <w:sz w:val="20"/>
              </w:rPr>
              <w:t>Example: Use no-VOC paint for leasing office painting scheduled for November.</w:t>
            </w:r>
          </w:p>
        </w:tc>
      </w:tr>
      <w:tr w:rsidR="00A8784C" w:rsidRPr="00CD2D33" w14:paraId="71AF91C2" w14:textId="77777777" w:rsidTr="00135899">
        <w:trPr>
          <w:trHeight w:hRule="exact" w:val="1134"/>
        </w:trPr>
        <w:tc>
          <w:tcPr>
            <w:tcW w:w="862" w:type="pct"/>
            <w:vAlign w:val="center"/>
          </w:tcPr>
          <w:p w14:paraId="01E9551C" w14:textId="77777777" w:rsidR="00A8784C" w:rsidRPr="00CD2D33" w:rsidRDefault="00A8784C" w:rsidP="00135899">
            <w:pPr>
              <w:pStyle w:val="TableParagraph"/>
              <w:rPr>
                <w:rFonts w:ascii="Cambria" w:hAnsi="Cambria"/>
                <w:bCs/>
                <w:color w:val="414042"/>
              </w:rPr>
            </w:pPr>
            <w:r w:rsidRPr="00CD2D33">
              <w:rPr>
                <w:rFonts w:ascii="Cambria" w:hAnsi="Cambria"/>
                <w:bCs/>
                <w:color w:val="414042"/>
              </w:rPr>
              <w:t>Action #3</w:t>
            </w:r>
          </w:p>
        </w:tc>
        <w:tc>
          <w:tcPr>
            <w:tcW w:w="2146" w:type="pct"/>
          </w:tcPr>
          <w:p w14:paraId="6F72CB11" w14:textId="77777777" w:rsidR="00A8784C" w:rsidRPr="00CD2D33" w:rsidRDefault="00A8784C" w:rsidP="00135899">
            <w:pPr>
              <w:spacing w:before="120"/>
              <w:ind w:left="101"/>
              <w:rPr>
                <w:rFonts w:ascii="Cambria" w:hAnsi="Cambria"/>
                <w:color w:val="414042"/>
              </w:rPr>
            </w:pPr>
          </w:p>
        </w:tc>
        <w:tc>
          <w:tcPr>
            <w:tcW w:w="1992" w:type="pct"/>
            <w:shd w:val="clear" w:color="auto" w:fill="DADADA"/>
            <w:vAlign w:val="center"/>
          </w:tcPr>
          <w:p w14:paraId="21E5385A" w14:textId="77777777" w:rsidR="00A8784C" w:rsidRPr="00CD2D33" w:rsidRDefault="00A8784C" w:rsidP="000D418A">
            <w:pPr>
              <w:pStyle w:val="TableParagraph"/>
              <w:ind w:right="208"/>
              <w:rPr>
                <w:rFonts w:ascii="Cambria" w:hAnsi="Cambria"/>
                <w:bCs/>
                <w:color w:val="414042"/>
                <w:sz w:val="20"/>
              </w:rPr>
            </w:pPr>
            <w:r w:rsidRPr="00CD2D33">
              <w:rPr>
                <w:rFonts w:ascii="Cambria" w:hAnsi="Cambria"/>
                <w:bCs/>
                <w:color w:val="414042"/>
                <w:sz w:val="20"/>
              </w:rPr>
              <w:t>Example: Implement construction IAQ management guidelines for renovations and unit turnovers by February 28.</w:t>
            </w:r>
          </w:p>
        </w:tc>
      </w:tr>
      <w:tr w:rsidR="00007B11" w:rsidRPr="00CD2D33" w14:paraId="78E79180" w14:textId="77777777" w:rsidTr="00135899">
        <w:trPr>
          <w:trHeight w:hRule="exact" w:val="1018"/>
        </w:trPr>
        <w:tc>
          <w:tcPr>
            <w:tcW w:w="862" w:type="pct"/>
            <w:vAlign w:val="center"/>
          </w:tcPr>
          <w:p w14:paraId="7777C119" w14:textId="77777777" w:rsidR="00007B11" w:rsidRPr="00CD2D33" w:rsidRDefault="00007B11" w:rsidP="00135899">
            <w:pPr>
              <w:pStyle w:val="TableParagraph"/>
              <w:spacing w:line="252" w:lineRule="exact"/>
              <w:rPr>
                <w:rFonts w:ascii="Cambria" w:hAnsi="Cambria"/>
                <w:bCs/>
                <w:color w:val="414042"/>
              </w:rPr>
            </w:pPr>
            <w:r w:rsidRPr="00CD2D33">
              <w:rPr>
                <w:rFonts w:ascii="Cambria" w:hAnsi="Cambria"/>
                <w:bCs/>
                <w:color w:val="414042"/>
              </w:rPr>
              <w:t>Action #4</w:t>
            </w:r>
          </w:p>
        </w:tc>
        <w:tc>
          <w:tcPr>
            <w:tcW w:w="4138" w:type="pct"/>
            <w:gridSpan w:val="2"/>
          </w:tcPr>
          <w:p w14:paraId="236F1E3B" w14:textId="77777777" w:rsidR="00007B11" w:rsidRPr="00CD2D33" w:rsidRDefault="00007B11" w:rsidP="00135899">
            <w:pPr>
              <w:spacing w:before="120"/>
              <w:ind w:left="101"/>
              <w:rPr>
                <w:rFonts w:ascii="Cambria" w:hAnsi="Cambria"/>
                <w:color w:val="414042"/>
              </w:rPr>
            </w:pPr>
          </w:p>
        </w:tc>
      </w:tr>
      <w:tr w:rsidR="00007B11" w:rsidRPr="00CD2D33" w14:paraId="0EE99B54" w14:textId="77777777" w:rsidTr="00135899">
        <w:trPr>
          <w:trHeight w:hRule="exact" w:val="1133"/>
        </w:trPr>
        <w:tc>
          <w:tcPr>
            <w:tcW w:w="862" w:type="pct"/>
            <w:vAlign w:val="center"/>
          </w:tcPr>
          <w:p w14:paraId="66C5D40F" w14:textId="77777777" w:rsidR="00007B11" w:rsidRPr="00CD2D33" w:rsidRDefault="00007B11" w:rsidP="00135899">
            <w:pPr>
              <w:pStyle w:val="TableParagraph"/>
              <w:spacing w:line="252" w:lineRule="exact"/>
              <w:rPr>
                <w:rFonts w:ascii="Cambria" w:hAnsi="Cambria"/>
                <w:bCs/>
                <w:color w:val="414042"/>
              </w:rPr>
            </w:pPr>
            <w:r w:rsidRPr="00CD2D33">
              <w:rPr>
                <w:rFonts w:ascii="Cambria" w:hAnsi="Cambria"/>
                <w:bCs/>
                <w:color w:val="414042"/>
              </w:rPr>
              <w:t>Action #5</w:t>
            </w:r>
          </w:p>
        </w:tc>
        <w:tc>
          <w:tcPr>
            <w:tcW w:w="4138" w:type="pct"/>
            <w:gridSpan w:val="2"/>
          </w:tcPr>
          <w:p w14:paraId="19A2A03A" w14:textId="77777777" w:rsidR="00007B11" w:rsidRPr="00CD2D33" w:rsidRDefault="00007B11" w:rsidP="00135899">
            <w:pPr>
              <w:spacing w:before="120"/>
              <w:ind w:left="101"/>
              <w:rPr>
                <w:rFonts w:ascii="Cambria" w:hAnsi="Cambria"/>
                <w:color w:val="414042"/>
              </w:rPr>
            </w:pPr>
          </w:p>
        </w:tc>
      </w:tr>
    </w:tbl>
    <w:p w14:paraId="196BB4F3" w14:textId="31798161" w:rsidR="00010012" w:rsidRPr="00CD2D33" w:rsidRDefault="00010012" w:rsidP="0065123C">
      <w:pPr>
        <w:pStyle w:val="BodyText"/>
        <w:spacing w:before="141"/>
        <w:ind w:left="0" w:firstLine="0"/>
        <w:rPr>
          <w:rFonts w:ascii="Cambria" w:hAnsi="Cambria"/>
          <w:color w:val="414042"/>
        </w:rPr>
      </w:pPr>
    </w:p>
    <w:sectPr w:rsidR="00010012" w:rsidRPr="00CD2D33" w:rsidSect="005D4FFF">
      <w:footerReference w:type="default" r:id="rId12"/>
      <w:footerReference w:type="first" r:id="rId13"/>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CA0C" w14:textId="77777777" w:rsidR="00CF5D80" w:rsidRDefault="00CF5D80" w:rsidP="005D4FFF">
      <w:r>
        <w:separator/>
      </w:r>
    </w:p>
  </w:endnote>
  <w:endnote w:type="continuationSeparator" w:id="0">
    <w:p w14:paraId="623CDB9C" w14:textId="77777777" w:rsidR="00CF5D80" w:rsidRDefault="00CF5D80"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045D" w14:textId="77777777" w:rsidR="002738C7" w:rsidRPr="00977A81" w:rsidRDefault="002738C7">
    <w:pPr>
      <w:pStyle w:val="Footer"/>
      <w:jc w:val="right"/>
      <w:rPr>
        <w:rFonts w:ascii="Cambria" w:hAnsi="Cambria"/>
        <w:color w:val="414042"/>
        <w:sz w:val="18"/>
        <w:szCs w:val="18"/>
      </w:rPr>
    </w:pPr>
    <w:r w:rsidRPr="00977A81">
      <w:rPr>
        <w:rFonts w:ascii="Cambria" w:hAnsi="Cambria"/>
        <w:color w:val="414042"/>
        <w:sz w:val="18"/>
        <w:szCs w:val="18"/>
      </w:rPr>
      <w:fldChar w:fldCharType="begin"/>
    </w:r>
    <w:r w:rsidRPr="00977A81">
      <w:rPr>
        <w:rFonts w:ascii="Cambria" w:hAnsi="Cambria"/>
        <w:color w:val="414042"/>
        <w:sz w:val="18"/>
        <w:szCs w:val="18"/>
      </w:rPr>
      <w:instrText xml:space="preserve"> PAGE   \* MERGEFORMAT </w:instrText>
    </w:r>
    <w:r w:rsidRPr="00977A81">
      <w:rPr>
        <w:rFonts w:ascii="Cambria" w:hAnsi="Cambria"/>
        <w:color w:val="414042"/>
        <w:sz w:val="18"/>
        <w:szCs w:val="18"/>
      </w:rPr>
      <w:fldChar w:fldCharType="separate"/>
    </w:r>
    <w:r w:rsidRPr="00977A81">
      <w:rPr>
        <w:rFonts w:ascii="Cambria" w:hAnsi="Cambria"/>
        <w:noProof/>
        <w:color w:val="414042"/>
        <w:sz w:val="18"/>
        <w:szCs w:val="18"/>
      </w:rPr>
      <w:t>2</w:t>
    </w:r>
    <w:r w:rsidRPr="00977A81">
      <w:rPr>
        <w:rFonts w:ascii="Cambria" w:hAnsi="Cambria"/>
        <w:noProof/>
        <w:color w:val="414042"/>
        <w:sz w:val="18"/>
        <w:szCs w:val="18"/>
      </w:rPr>
      <w:fldChar w:fldCharType="end"/>
    </w:r>
  </w:p>
  <w:p w14:paraId="1C102E44"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87AE" w14:textId="77777777" w:rsidR="002738C7" w:rsidRPr="00977A81" w:rsidRDefault="002738C7">
    <w:pPr>
      <w:pStyle w:val="Footer"/>
      <w:jc w:val="right"/>
      <w:rPr>
        <w:rFonts w:ascii="Cambria" w:hAnsi="Cambria"/>
        <w:color w:val="414042"/>
        <w:sz w:val="18"/>
        <w:szCs w:val="18"/>
      </w:rPr>
    </w:pPr>
    <w:r w:rsidRPr="00977A81">
      <w:rPr>
        <w:rFonts w:ascii="Cambria" w:hAnsi="Cambria"/>
        <w:color w:val="414042"/>
        <w:sz w:val="18"/>
        <w:szCs w:val="18"/>
      </w:rPr>
      <w:fldChar w:fldCharType="begin"/>
    </w:r>
    <w:r w:rsidRPr="00977A81">
      <w:rPr>
        <w:rFonts w:ascii="Cambria" w:hAnsi="Cambria"/>
        <w:color w:val="414042"/>
        <w:sz w:val="18"/>
        <w:szCs w:val="18"/>
      </w:rPr>
      <w:instrText xml:space="preserve"> PAGE   \* MERGEFORMAT </w:instrText>
    </w:r>
    <w:r w:rsidRPr="00977A81">
      <w:rPr>
        <w:rFonts w:ascii="Cambria" w:hAnsi="Cambria"/>
        <w:color w:val="414042"/>
        <w:sz w:val="18"/>
        <w:szCs w:val="18"/>
      </w:rPr>
      <w:fldChar w:fldCharType="separate"/>
    </w:r>
    <w:r w:rsidRPr="00977A81">
      <w:rPr>
        <w:rFonts w:ascii="Cambria" w:hAnsi="Cambria"/>
        <w:noProof/>
        <w:color w:val="414042"/>
        <w:sz w:val="18"/>
        <w:szCs w:val="18"/>
      </w:rPr>
      <w:t>2</w:t>
    </w:r>
    <w:r w:rsidRPr="00977A81">
      <w:rPr>
        <w:rFonts w:ascii="Cambria" w:hAnsi="Cambria"/>
        <w:noProof/>
        <w:color w:val="414042"/>
        <w:sz w:val="18"/>
        <w:szCs w:val="18"/>
      </w:rPr>
      <w:fldChar w:fldCharType="end"/>
    </w:r>
  </w:p>
  <w:p w14:paraId="4E82EE4F" w14:textId="3F89E022" w:rsidR="004B3519" w:rsidRPr="00977A81" w:rsidRDefault="007A714F">
    <w:pPr>
      <w:pStyle w:val="Footer"/>
      <w:rPr>
        <w:rFonts w:ascii="Cambria" w:hAnsi="Cambria"/>
        <w:color w:val="414042"/>
        <w:sz w:val="18"/>
        <w:szCs w:val="18"/>
      </w:rPr>
    </w:pPr>
    <w:r>
      <w:rPr>
        <w:rFonts w:ascii="Cambria" w:hAnsi="Cambria"/>
        <w:color w:val="414042"/>
        <w:sz w:val="18"/>
        <w:szCs w:val="18"/>
      </w:rPr>
      <w:t>v.2025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990B" w14:textId="77777777" w:rsidR="00CF5D80" w:rsidRDefault="00CF5D80" w:rsidP="005D4FFF">
      <w:r>
        <w:separator/>
      </w:r>
    </w:p>
  </w:footnote>
  <w:footnote w:type="continuationSeparator" w:id="0">
    <w:p w14:paraId="6A8B2D9F" w14:textId="77777777" w:rsidR="00CF5D80" w:rsidRDefault="00CF5D80" w:rsidP="005D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1784"/>
    <w:multiLevelType w:val="hybridMultilevel"/>
    <w:tmpl w:val="A58680A8"/>
    <w:lvl w:ilvl="0" w:tplc="466CFED8">
      <w:numFmt w:val="bullet"/>
      <w:lvlText w:val=""/>
      <w:lvlJc w:val="left"/>
      <w:pPr>
        <w:ind w:left="463" w:hanging="360"/>
      </w:pPr>
      <w:rPr>
        <w:rFonts w:ascii="Wingdings" w:eastAsia="Wingdings" w:hAnsi="Wingdings" w:cs="Wingdings" w:hint="default"/>
        <w:w w:val="99"/>
        <w:sz w:val="22"/>
        <w:szCs w:val="22"/>
      </w:rPr>
    </w:lvl>
    <w:lvl w:ilvl="1" w:tplc="40F43FA6">
      <w:numFmt w:val="bullet"/>
      <w:lvlText w:val="•"/>
      <w:lvlJc w:val="left"/>
      <w:pPr>
        <w:ind w:left="863" w:hanging="360"/>
      </w:pPr>
      <w:rPr>
        <w:rFonts w:hint="default"/>
      </w:rPr>
    </w:lvl>
    <w:lvl w:ilvl="2" w:tplc="0FA0ED1A">
      <w:numFmt w:val="bullet"/>
      <w:lvlText w:val="•"/>
      <w:lvlJc w:val="left"/>
      <w:pPr>
        <w:ind w:left="1266" w:hanging="360"/>
      </w:pPr>
      <w:rPr>
        <w:rFonts w:hint="default"/>
      </w:rPr>
    </w:lvl>
    <w:lvl w:ilvl="3" w:tplc="C21AEF0C">
      <w:numFmt w:val="bullet"/>
      <w:lvlText w:val="•"/>
      <w:lvlJc w:val="left"/>
      <w:pPr>
        <w:ind w:left="1669" w:hanging="360"/>
      </w:pPr>
      <w:rPr>
        <w:rFonts w:hint="default"/>
      </w:rPr>
    </w:lvl>
    <w:lvl w:ilvl="4" w:tplc="55368D96">
      <w:numFmt w:val="bullet"/>
      <w:lvlText w:val="•"/>
      <w:lvlJc w:val="left"/>
      <w:pPr>
        <w:ind w:left="2073" w:hanging="360"/>
      </w:pPr>
      <w:rPr>
        <w:rFonts w:hint="default"/>
      </w:rPr>
    </w:lvl>
    <w:lvl w:ilvl="5" w:tplc="40323994">
      <w:numFmt w:val="bullet"/>
      <w:lvlText w:val="•"/>
      <w:lvlJc w:val="left"/>
      <w:pPr>
        <w:ind w:left="2476" w:hanging="360"/>
      </w:pPr>
      <w:rPr>
        <w:rFonts w:hint="default"/>
      </w:rPr>
    </w:lvl>
    <w:lvl w:ilvl="6" w:tplc="6728CB74">
      <w:numFmt w:val="bullet"/>
      <w:lvlText w:val="•"/>
      <w:lvlJc w:val="left"/>
      <w:pPr>
        <w:ind w:left="2879" w:hanging="360"/>
      </w:pPr>
      <w:rPr>
        <w:rFonts w:hint="default"/>
      </w:rPr>
    </w:lvl>
    <w:lvl w:ilvl="7" w:tplc="94D88814">
      <w:numFmt w:val="bullet"/>
      <w:lvlText w:val="•"/>
      <w:lvlJc w:val="left"/>
      <w:pPr>
        <w:ind w:left="3282" w:hanging="360"/>
      </w:pPr>
      <w:rPr>
        <w:rFonts w:hint="default"/>
      </w:rPr>
    </w:lvl>
    <w:lvl w:ilvl="8" w:tplc="F91E785A">
      <w:numFmt w:val="bullet"/>
      <w:lvlText w:val="•"/>
      <w:lvlJc w:val="left"/>
      <w:pPr>
        <w:ind w:left="3686" w:hanging="360"/>
      </w:pPr>
      <w:rPr>
        <w:rFonts w:hint="default"/>
      </w:rPr>
    </w:lvl>
  </w:abstractNum>
  <w:abstractNum w:abstractNumId="1" w15:restartNumberingAfterBreak="0">
    <w:nsid w:val="067725ED"/>
    <w:multiLevelType w:val="hybridMultilevel"/>
    <w:tmpl w:val="77BCCD30"/>
    <w:lvl w:ilvl="0" w:tplc="593A6158">
      <w:numFmt w:val="bullet"/>
      <w:lvlText w:val=""/>
      <w:lvlJc w:val="left"/>
      <w:pPr>
        <w:ind w:left="462" w:hanging="360"/>
      </w:pPr>
      <w:rPr>
        <w:rFonts w:ascii="Wingdings" w:eastAsia="Wingdings" w:hAnsi="Wingdings" w:cs="Wingdings" w:hint="default"/>
        <w:w w:val="99"/>
        <w:sz w:val="22"/>
        <w:szCs w:val="22"/>
      </w:rPr>
    </w:lvl>
    <w:lvl w:ilvl="1" w:tplc="DAC2E02C">
      <w:numFmt w:val="bullet"/>
      <w:lvlText w:val="•"/>
      <w:lvlJc w:val="left"/>
      <w:pPr>
        <w:ind w:left="863" w:hanging="360"/>
      </w:pPr>
      <w:rPr>
        <w:rFonts w:hint="default"/>
      </w:rPr>
    </w:lvl>
    <w:lvl w:ilvl="2" w:tplc="926849F8">
      <w:numFmt w:val="bullet"/>
      <w:lvlText w:val="•"/>
      <w:lvlJc w:val="left"/>
      <w:pPr>
        <w:ind w:left="1266" w:hanging="360"/>
      </w:pPr>
      <w:rPr>
        <w:rFonts w:hint="default"/>
      </w:rPr>
    </w:lvl>
    <w:lvl w:ilvl="3" w:tplc="3198E39E">
      <w:numFmt w:val="bullet"/>
      <w:lvlText w:val="•"/>
      <w:lvlJc w:val="left"/>
      <w:pPr>
        <w:ind w:left="1669" w:hanging="360"/>
      </w:pPr>
      <w:rPr>
        <w:rFonts w:hint="default"/>
      </w:rPr>
    </w:lvl>
    <w:lvl w:ilvl="4" w:tplc="B386CB8C">
      <w:numFmt w:val="bullet"/>
      <w:lvlText w:val="•"/>
      <w:lvlJc w:val="left"/>
      <w:pPr>
        <w:ind w:left="2073" w:hanging="360"/>
      </w:pPr>
      <w:rPr>
        <w:rFonts w:hint="default"/>
      </w:rPr>
    </w:lvl>
    <w:lvl w:ilvl="5" w:tplc="657CD0FE">
      <w:numFmt w:val="bullet"/>
      <w:lvlText w:val="•"/>
      <w:lvlJc w:val="left"/>
      <w:pPr>
        <w:ind w:left="2476" w:hanging="360"/>
      </w:pPr>
      <w:rPr>
        <w:rFonts w:hint="default"/>
      </w:rPr>
    </w:lvl>
    <w:lvl w:ilvl="6" w:tplc="5762B2B0">
      <w:numFmt w:val="bullet"/>
      <w:lvlText w:val="•"/>
      <w:lvlJc w:val="left"/>
      <w:pPr>
        <w:ind w:left="2879" w:hanging="360"/>
      </w:pPr>
      <w:rPr>
        <w:rFonts w:hint="default"/>
      </w:rPr>
    </w:lvl>
    <w:lvl w:ilvl="7" w:tplc="8CF63974">
      <w:numFmt w:val="bullet"/>
      <w:lvlText w:val="•"/>
      <w:lvlJc w:val="left"/>
      <w:pPr>
        <w:ind w:left="3282" w:hanging="360"/>
      </w:pPr>
      <w:rPr>
        <w:rFonts w:hint="default"/>
      </w:rPr>
    </w:lvl>
    <w:lvl w:ilvl="8" w:tplc="6DBE6B1C">
      <w:numFmt w:val="bullet"/>
      <w:lvlText w:val="•"/>
      <w:lvlJc w:val="left"/>
      <w:pPr>
        <w:ind w:left="3686" w:hanging="360"/>
      </w:pPr>
      <w:rPr>
        <w:rFont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7466932"/>
    <w:multiLevelType w:val="hybridMultilevel"/>
    <w:tmpl w:val="BD0A9C12"/>
    <w:lvl w:ilvl="0" w:tplc="07DA747E">
      <w:numFmt w:val="bullet"/>
      <w:lvlText w:val=""/>
      <w:lvlJc w:val="left"/>
      <w:pPr>
        <w:ind w:left="464" w:hanging="363"/>
      </w:pPr>
      <w:rPr>
        <w:rFonts w:ascii="Wingdings" w:eastAsia="Wingdings" w:hAnsi="Wingdings" w:cs="Wingdings" w:hint="default"/>
        <w:color w:val="3E3E3E"/>
        <w:w w:val="100"/>
        <w:sz w:val="18"/>
        <w:szCs w:val="18"/>
      </w:rPr>
    </w:lvl>
    <w:lvl w:ilvl="1" w:tplc="960EFE4A">
      <w:numFmt w:val="bullet"/>
      <w:lvlText w:val="•"/>
      <w:lvlJc w:val="left"/>
      <w:pPr>
        <w:ind w:left="691" w:hanging="363"/>
      </w:pPr>
      <w:rPr>
        <w:rFonts w:hint="default"/>
      </w:rPr>
    </w:lvl>
    <w:lvl w:ilvl="2" w:tplc="E6EECC10">
      <w:numFmt w:val="bullet"/>
      <w:lvlText w:val="•"/>
      <w:lvlJc w:val="left"/>
      <w:pPr>
        <w:ind w:left="922" w:hanging="363"/>
      </w:pPr>
      <w:rPr>
        <w:rFonts w:hint="default"/>
      </w:rPr>
    </w:lvl>
    <w:lvl w:ilvl="3" w:tplc="133675BA">
      <w:numFmt w:val="bullet"/>
      <w:lvlText w:val="•"/>
      <w:lvlJc w:val="left"/>
      <w:pPr>
        <w:ind w:left="1153" w:hanging="363"/>
      </w:pPr>
      <w:rPr>
        <w:rFonts w:hint="default"/>
      </w:rPr>
    </w:lvl>
    <w:lvl w:ilvl="4" w:tplc="CA001104">
      <w:numFmt w:val="bullet"/>
      <w:lvlText w:val="•"/>
      <w:lvlJc w:val="left"/>
      <w:pPr>
        <w:ind w:left="1384" w:hanging="363"/>
      </w:pPr>
      <w:rPr>
        <w:rFonts w:hint="default"/>
      </w:rPr>
    </w:lvl>
    <w:lvl w:ilvl="5" w:tplc="17AED608">
      <w:numFmt w:val="bullet"/>
      <w:lvlText w:val="•"/>
      <w:lvlJc w:val="left"/>
      <w:pPr>
        <w:ind w:left="1615" w:hanging="363"/>
      </w:pPr>
      <w:rPr>
        <w:rFonts w:hint="default"/>
      </w:rPr>
    </w:lvl>
    <w:lvl w:ilvl="6" w:tplc="6758FBBE">
      <w:numFmt w:val="bullet"/>
      <w:lvlText w:val="•"/>
      <w:lvlJc w:val="left"/>
      <w:pPr>
        <w:ind w:left="1846" w:hanging="363"/>
      </w:pPr>
      <w:rPr>
        <w:rFonts w:hint="default"/>
      </w:rPr>
    </w:lvl>
    <w:lvl w:ilvl="7" w:tplc="6AA4B096">
      <w:numFmt w:val="bullet"/>
      <w:lvlText w:val="•"/>
      <w:lvlJc w:val="left"/>
      <w:pPr>
        <w:ind w:left="2077" w:hanging="363"/>
      </w:pPr>
      <w:rPr>
        <w:rFonts w:hint="default"/>
      </w:rPr>
    </w:lvl>
    <w:lvl w:ilvl="8" w:tplc="11121F64">
      <w:numFmt w:val="bullet"/>
      <w:lvlText w:val="•"/>
      <w:lvlJc w:val="left"/>
      <w:pPr>
        <w:ind w:left="2308" w:hanging="363"/>
      </w:pPr>
      <w:rPr>
        <w:rFonts w:hint="default"/>
      </w:rPr>
    </w:lvl>
  </w:abstractNum>
  <w:abstractNum w:abstractNumId="4" w15:restartNumberingAfterBreak="0">
    <w:nsid w:val="2C6608DC"/>
    <w:multiLevelType w:val="hybridMultilevel"/>
    <w:tmpl w:val="FBF69282"/>
    <w:lvl w:ilvl="0" w:tplc="EFAEA38C">
      <w:start w:val="1"/>
      <w:numFmt w:val="bullet"/>
      <w:lvlText w:val=""/>
      <w:lvlJc w:val="left"/>
      <w:pPr>
        <w:ind w:left="458" w:hanging="360"/>
      </w:pPr>
      <w:rPr>
        <w:rFonts w:ascii="Symbol" w:hAnsi="Symbol" w:hint="default"/>
        <w:color w:val="414042"/>
        <w:w w:val="100"/>
        <w:sz w:val="18"/>
        <w:szCs w:val="18"/>
      </w:rPr>
    </w:lvl>
    <w:lvl w:ilvl="1" w:tplc="F814AC2E">
      <w:numFmt w:val="bullet"/>
      <w:lvlText w:val="•"/>
      <w:lvlJc w:val="left"/>
      <w:pPr>
        <w:ind w:left="691" w:hanging="360"/>
      </w:pPr>
      <w:rPr>
        <w:rFonts w:hint="default"/>
      </w:rPr>
    </w:lvl>
    <w:lvl w:ilvl="2" w:tplc="E8DCBFE4">
      <w:numFmt w:val="bullet"/>
      <w:lvlText w:val="•"/>
      <w:lvlJc w:val="left"/>
      <w:pPr>
        <w:ind w:left="922" w:hanging="360"/>
      </w:pPr>
      <w:rPr>
        <w:rFonts w:hint="default"/>
      </w:rPr>
    </w:lvl>
    <w:lvl w:ilvl="3" w:tplc="3AB6A3BE">
      <w:numFmt w:val="bullet"/>
      <w:lvlText w:val="•"/>
      <w:lvlJc w:val="left"/>
      <w:pPr>
        <w:ind w:left="1153" w:hanging="360"/>
      </w:pPr>
      <w:rPr>
        <w:rFonts w:hint="default"/>
      </w:rPr>
    </w:lvl>
    <w:lvl w:ilvl="4" w:tplc="608C5374">
      <w:numFmt w:val="bullet"/>
      <w:lvlText w:val="•"/>
      <w:lvlJc w:val="left"/>
      <w:pPr>
        <w:ind w:left="1384" w:hanging="360"/>
      </w:pPr>
      <w:rPr>
        <w:rFonts w:hint="default"/>
      </w:rPr>
    </w:lvl>
    <w:lvl w:ilvl="5" w:tplc="0D863FAC">
      <w:numFmt w:val="bullet"/>
      <w:lvlText w:val="•"/>
      <w:lvlJc w:val="left"/>
      <w:pPr>
        <w:ind w:left="1615" w:hanging="360"/>
      </w:pPr>
      <w:rPr>
        <w:rFonts w:hint="default"/>
      </w:rPr>
    </w:lvl>
    <w:lvl w:ilvl="6" w:tplc="1C622FA0">
      <w:numFmt w:val="bullet"/>
      <w:lvlText w:val="•"/>
      <w:lvlJc w:val="left"/>
      <w:pPr>
        <w:ind w:left="1846" w:hanging="360"/>
      </w:pPr>
      <w:rPr>
        <w:rFonts w:hint="default"/>
      </w:rPr>
    </w:lvl>
    <w:lvl w:ilvl="7" w:tplc="8F7E415A">
      <w:numFmt w:val="bullet"/>
      <w:lvlText w:val="•"/>
      <w:lvlJc w:val="left"/>
      <w:pPr>
        <w:ind w:left="2077" w:hanging="360"/>
      </w:pPr>
      <w:rPr>
        <w:rFonts w:hint="default"/>
      </w:rPr>
    </w:lvl>
    <w:lvl w:ilvl="8" w:tplc="871CC9D2">
      <w:numFmt w:val="bullet"/>
      <w:lvlText w:val="•"/>
      <w:lvlJc w:val="left"/>
      <w:pPr>
        <w:ind w:left="2308"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D2A05"/>
    <w:multiLevelType w:val="hybridMultilevel"/>
    <w:tmpl w:val="8BDE5CBE"/>
    <w:lvl w:ilvl="0" w:tplc="EFAEA38C">
      <w:start w:val="1"/>
      <w:numFmt w:val="bullet"/>
      <w:lvlText w:val=""/>
      <w:lvlJc w:val="left"/>
      <w:pPr>
        <w:ind w:left="462" w:hanging="360"/>
      </w:pPr>
      <w:rPr>
        <w:rFonts w:ascii="Symbol" w:hAnsi="Symbol" w:hint="default"/>
        <w:color w:val="414042"/>
        <w:w w:val="100"/>
        <w:sz w:val="18"/>
        <w:szCs w:val="18"/>
      </w:rPr>
    </w:lvl>
    <w:lvl w:ilvl="1" w:tplc="FFCE0C3A">
      <w:numFmt w:val="bullet"/>
      <w:lvlText w:val="•"/>
      <w:lvlJc w:val="left"/>
      <w:pPr>
        <w:ind w:left="691" w:hanging="360"/>
      </w:pPr>
      <w:rPr>
        <w:rFonts w:hint="default"/>
      </w:rPr>
    </w:lvl>
    <w:lvl w:ilvl="2" w:tplc="53148BB4">
      <w:numFmt w:val="bullet"/>
      <w:lvlText w:val="•"/>
      <w:lvlJc w:val="left"/>
      <w:pPr>
        <w:ind w:left="922" w:hanging="360"/>
      </w:pPr>
      <w:rPr>
        <w:rFonts w:hint="default"/>
      </w:rPr>
    </w:lvl>
    <w:lvl w:ilvl="3" w:tplc="1B8AFE58">
      <w:numFmt w:val="bullet"/>
      <w:lvlText w:val="•"/>
      <w:lvlJc w:val="left"/>
      <w:pPr>
        <w:ind w:left="1153" w:hanging="360"/>
      </w:pPr>
      <w:rPr>
        <w:rFonts w:hint="default"/>
      </w:rPr>
    </w:lvl>
    <w:lvl w:ilvl="4" w:tplc="0A7A2B8E">
      <w:numFmt w:val="bullet"/>
      <w:lvlText w:val="•"/>
      <w:lvlJc w:val="left"/>
      <w:pPr>
        <w:ind w:left="1384" w:hanging="360"/>
      </w:pPr>
      <w:rPr>
        <w:rFonts w:hint="default"/>
      </w:rPr>
    </w:lvl>
    <w:lvl w:ilvl="5" w:tplc="647075BA">
      <w:numFmt w:val="bullet"/>
      <w:lvlText w:val="•"/>
      <w:lvlJc w:val="left"/>
      <w:pPr>
        <w:ind w:left="1615" w:hanging="360"/>
      </w:pPr>
      <w:rPr>
        <w:rFonts w:hint="default"/>
      </w:rPr>
    </w:lvl>
    <w:lvl w:ilvl="6" w:tplc="DC8C7468">
      <w:numFmt w:val="bullet"/>
      <w:lvlText w:val="•"/>
      <w:lvlJc w:val="left"/>
      <w:pPr>
        <w:ind w:left="1846" w:hanging="360"/>
      </w:pPr>
      <w:rPr>
        <w:rFonts w:hint="default"/>
      </w:rPr>
    </w:lvl>
    <w:lvl w:ilvl="7" w:tplc="2702EBC4">
      <w:numFmt w:val="bullet"/>
      <w:lvlText w:val="•"/>
      <w:lvlJc w:val="left"/>
      <w:pPr>
        <w:ind w:left="2077" w:hanging="360"/>
      </w:pPr>
      <w:rPr>
        <w:rFonts w:hint="default"/>
      </w:rPr>
    </w:lvl>
    <w:lvl w:ilvl="8" w:tplc="6EC86180">
      <w:numFmt w:val="bullet"/>
      <w:lvlText w:val="•"/>
      <w:lvlJc w:val="left"/>
      <w:pPr>
        <w:ind w:left="2308" w:hanging="360"/>
      </w:pPr>
      <w:rPr>
        <w:rFonts w:hint="default"/>
      </w:rPr>
    </w:lvl>
  </w:abstractNum>
  <w:abstractNum w:abstractNumId="7"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2F01C9"/>
    <w:multiLevelType w:val="hybridMultilevel"/>
    <w:tmpl w:val="5FD006CA"/>
    <w:lvl w:ilvl="0" w:tplc="EFAEA38C">
      <w:start w:val="1"/>
      <w:numFmt w:val="bullet"/>
      <w:lvlText w:val=""/>
      <w:lvlJc w:val="left"/>
      <w:pPr>
        <w:ind w:left="464" w:hanging="363"/>
      </w:pPr>
      <w:rPr>
        <w:rFonts w:ascii="Symbol" w:hAnsi="Symbol" w:hint="default"/>
        <w:color w:val="414042"/>
        <w:w w:val="100"/>
        <w:sz w:val="18"/>
        <w:szCs w:val="18"/>
      </w:rPr>
    </w:lvl>
    <w:lvl w:ilvl="1" w:tplc="960EFE4A">
      <w:numFmt w:val="bullet"/>
      <w:lvlText w:val="•"/>
      <w:lvlJc w:val="left"/>
      <w:pPr>
        <w:ind w:left="691" w:hanging="363"/>
      </w:pPr>
      <w:rPr>
        <w:rFonts w:hint="default"/>
      </w:rPr>
    </w:lvl>
    <w:lvl w:ilvl="2" w:tplc="E6EECC10">
      <w:numFmt w:val="bullet"/>
      <w:lvlText w:val="•"/>
      <w:lvlJc w:val="left"/>
      <w:pPr>
        <w:ind w:left="922" w:hanging="363"/>
      </w:pPr>
      <w:rPr>
        <w:rFonts w:hint="default"/>
      </w:rPr>
    </w:lvl>
    <w:lvl w:ilvl="3" w:tplc="133675BA">
      <w:numFmt w:val="bullet"/>
      <w:lvlText w:val="•"/>
      <w:lvlJc w:val="left"/>
      <w:pPr>
        <w:ind w:left="1153" w:hanging="363"/>
      </w:pPr>
      <w:rPr>
        <w:rFonts w:hint="default"/>
      </w:rPr>
    </w:lvl>
    <w:lvl w:ilvl="4" w:tplc="CA001104">
      <w:numFmt w:val="bullet"/>
      <w:lvlText w:val="•"/>
      <w:lvlJc w:val="left"/>
      <w:pPr>
        <w:ind w:left="1384" w:hanging="363"/>
      </w:pPr>
      <w:rPr>
        <w:rFonts w:hint="default"/>
      </w:rPr>
    </w:lvl>
    <w:lvl w:ilvl="5" w:tplc="17AED608">
      <w:numFmt w:val="bullet"/>
      <w:lvlText w:val="•"/>
      <w:lvlJc w:val="left"/>
      <w:pPr>
        <w:ind w:left="1615" w:hanging="363"/>
      </w:pPr>
      <w:rPr>
        <w:rFonts w:hint="default"/>
      </w:rPr>
    </w:lvl>
    <w:lvl w:ilvl="6" w:tplc="6758FBBE">
      <w:numFmt w:val="bullet"/>
      <w:lvlText w:val="•"/>
      <w:lvlJc w:val="left"/>
      <w:pPr>
        <w:ind w:left="1846" w:hanging="363"/>
      </w:pPr>
      <w:rPr>
        <w:rFonts w:hint="default"/>
      </w:rPr>
    </w:lvl>
    <w:lvl w:ilvl="7" w:tplc="6AA4B096">
      <w:numFmt w:val="bullet"/>
      <w:lvlText w:val="•"/>
      <w:lvlJc w:val="left"/>
      <w:pPr>
        <w:ind w:left="2077" w:hanging="363"/>
      </w:pPr>
      <w:rPr>
        <w:rFonts w:hint="default"/>
      </w:rPr>
    </w:lvl>
    <w:lvl w:ilvl="8" w:tplc="11121F64">
      <w:numFmt w:val="bullet"/>
      <w:lvlText w:val="•"/>
      <w:lvlJc w:val="left"/>
      <w:pPr>
        <w:ind w:left="2308" w:hanging="363"/>
      </w:pPr>
      <w:rPr>
        <w:rFonts w:hint="default"/>
      </w:rPr>
    </w:lvl>
  </w:abstractNum>
  <w:abstractNum w:abstractNumId="9" w15:restartNumberingAfterBreak="0">
    <w:nsid w:val="3B7377DE"/>
    <w:multiLevelType w:val="hybridMultilevel"/>
    <w:tmpl w:val="960235BA"/>
    <w:lvl w:ilvl="0" w:tplc="87C043CC">
      <w:numFmt w:val="bullet"/>
      <w:lvlText w:val=""/>
      <w:lvlJc w:val="left"/>
      <w:pPr>
        <w:ind w:left="462" w:hanging="360"/>
      </w:pPr>
      <w:rPr>
        <w:rFonts w:ascii="Wingdings" w:eastAsia="Wingdings" w:hAnsi="Wingdings" w:cs="Wingdings" w:hint="default"/>
        <w:color w:val="3E3E3E"/>
        <w:w w:val="100"/>
        <w:sz w:val="18"/>
        <w:szCs w:val="18"/>
      </w:rPr>
    </w:lvl>
    <w:lvl w:ilvl="1" w:tplc="78862514">
      <w:numFmt w:val="bullet"/>
      <w:lvlText w:val="•"/>
      <w:lvlJc w:val="left"/>
      <w:pPr>
        <w:ind w:left="691" w:hanging="360"/>
      </w:pPr>
      <w:rPr>
        <w:rFonts w:hint="default"/>
      </w:rPr>
    </w:lvl>
    <w:lvl w:ilvl="2" w:tplc="ECC86FAA">
      <w:numFmt w:val="bullet"/>
      <w:lvlText w:val="•"/>
      <w:lvlJc w:val="left"/>
      <w:pPr>
        <w:ind w:left="922" w:hanging="360"/>
      </w:pPr>
      <w:rPr>
        <w:rFonts w:hint="default"/>
      </w:rPr>
    </w:lvl>
    <w:lvl w:ilvl="3" w:tplc="6A98C426">
      <w:numFmt w:val="bullet"/>
      <w:lvlText w:val="•"/>
      <w:lvlJc w:val="left"/>
      <w:pPr>
        <w:ind w:left="1153" w:hanging="360"/>
      </w:pPr>
      <w:rPr>
        <w:rFonts w:hint="default"/>
      </w:rPr>
    </w:lvl>
    <w:lvl w:ilvl="4" w:tplc="6C5A47BE">
      <w:numFmt w:val="bullet"/>
      <w:lvlText w:val="•"/>
      <w:lvlJc w:val="left"/>
      <w:pPr>
        <w:ind w:left="1384" w:hanging="360"/>
      </w:pPr>
      <w:rPr>
        <w:rFonts w:hint="default"/>
      </w:rPr>
    </w:lvl>
    <w:lvl w:ilvl="5" w:tplc="A3686AA2">
      <w:numFmt w:val="bullet"/>
      <w:lvlText w:val="•"/>
      <w:lvlJc w:val="left"/>
      <w:pPr>
        <w:ind w:left="1615" w:hanging="360"/>
      </w:pPr>
      <w:rPr>
        <w:rFonts w:hint="default"/>
      </w:rPr>
    </w:lvl>
    <w:lvl w:ilvl="6" w:tplc="680629D0">
      <w:numFmt w:val="bullet"/>
      <w:lvlText w:val="•"/>
      <w:lvlJc w:val="left"/>
      <w:pPr>
        <w:ind w:left="1846" w:hanging="360"/>
      </w:pPr>
      <w:rPr>
        <w:rFonts w:hint="default"/>
      </w:rPr>
    </w:lvl>
    <w:lvl w:ilvl="7" w:tplc="9DF07C94">
      <w:numFmt w:val="bullet"/>
      <w:lvlText w:val="•"/>
      <w:lvlJc w:val="left"/>
      <w:pPr>
        <w:ind w:left="2077" w:hanging="360"/>
      </w:pPr>
      <w:rPr>
        <w:rFonts w:hint="default"/>
      </w:rPr>
    </w:lvl>
    <w:lvl w:ilvl="8" w:tplc="A4A4ABFC">
      <w:numFmt w:val="bullet"/>
      <w:lvlText w:val="•"/>
      <w:lvlJc w:val="left"/>
      <w:pPr>
        <w:ind w:left="2308" w:hanging="360"/>
      </w:pPr>
      <w:rPr>
        <w:rFonts w:hint="default"/>
      </w:rPr>
    </w:lvl>
  </w:abstractNum>
  <w:abstractNum w:abstractNumId="10" w15:restartNumberingAfterBreak="0">
    <w:nsid w:val="3C623A1D"/>
    <w:multiLevelType w:val="hybridMultilevel"/>
    <w:tmpl w:val="728247A6"/>
    <w:lvl w:ilvl="0" w:tplc="24981D36">
      <w:numFmt w:val="bullet"/>
      <w:lvlText w:val=""/>
      <w:lvlJc w:val="left"/>
      <w:pPr>
        <w:ind w:left="462" w:hanging="360"/>
      </w:pPr>
      <w:rPr>
        <w:rFonts w:ascii="Wingdings" w:eastAsia="Wingdings" w:hAnsi="Wingdings" w:cs="Wingdings" w:hint="default"/>
        <w:color w:val="3E3E3E"/>
        <w:w w:val="100"/>
        <w:sz w:val="18"/>
        <w:szCs w:val="18"/>
      </w:rPr>
    </w:lvl>
    <w:lvl w:ilvl="1" w:tplc="FFCE0C3A">
      <w:numFmt w:val="bullet"/>
      <w:lvlText w:val="•"/>
      <w:lvlJc w:val="left"/>
      <w:pPr>
        <w:ind w:left="691" w:hanging="360"/>
      </w:pPr>
      <w:rPr>
        <w:rFonts w:hint="default"/>
      </w:rPr>
    </w:lvl>
    <w:lvl w:ilvl="2" w:tplc="53148BB4">
      <w:numFmt w:val="bullet"/>
      <w:lvlText w:val="•"/>
      <w:lvlJc w:val="left"/>
      <w:pPr>
        <w:ind w:left="922" w:hanging="360"/>
      </w:pPr>
      <w:rPr>
        <w:rFonts w:hint="default"/>
      </w:rPr>
    </w:lvl>
    <w:lvl w:ilvl="3" w:tplc="1B8AFE58">
      <w:numFmt w:val="bullet"/>
      <w:lvlText w:val="•"/>
      <w:lvlJc w:val="left"/>
      <w:pPr>
        <w:ind w:left="1153" w:hanging="360"/>
      </w:pPr>
      <w:rPr>
        <w:rFonts w:hint="default"/>
      </w:rPr>
    </w:lvl>
    <w:lvl w:ilvl="4" w:tplc="0A7A2B8E">
      <w:numFmt w:val="bullet"/>
      <w:lvlText w:val="•"/>
      <w:lvlJc w:val="left"/>
      <w:pPr>
        <w:ind w:left="1384" w:hanging="360"/>
      </w:pPr>
      <w:rPr>
        <w:rFonts w:hint="default"/>
      </w:rPr>
    </w:lvl>
    <w:lvl w:ilvl="5" w:tplc="647075BA">
      <w:numFmt w:val="bullet"/>
      <w:lvlText w:val="•"/>
      <w:lvlJc w:val="left"/>
      <w:pPr>
        <w:ind w:left="1615" w:hanging="360"/>
      </w:pPr>
      <w:rPr>
        <w:rFonts w:hint="default"/>
      </w:rPr>
    </w:lvl>
    <w:lvl w:ilvl="6" w:tplc="DC8C7468">
      <w:numFmt w:val="bullet"/>
      <w:lvlText w:val="•"/>
      <w:lvlJc w:val="left"/>
      <w:pPr>
        <w:ind w:left="1846" w:hanging="360"/>
      </w:pPr>
      <w:rPr>
        <w:rFonts w:hint="default"/>
      </w:rPr>
    </w:lvl>
    <w:lvl w:ilvl="7" w:tplc="2702EBC4">
      <w:numFmt w:val="bullet"/>
      <w:lvlText w:val="•"/>
      <w:lvlJc w:val="left"/>
      <w:pPr>
        <w:ind w:left="2077" w:hanging="360"/>
      </w:pPr>
      <w:rPr>
        <w:rFonts w:hint="default"/>
      </w:rPr>
    </w:lvl>
    <w:lvl w:ilvl="8" w:tplc="6EC86180">
      <w:numFmt w:val="bullet"/>
      <w:lvlText w:val="•"/>
      <w:lvlJc w:val="left"/>
      <w:pPr>
        <w:ind w:left="2308" w:hanging="360"/>
      </w:pPr>
      <w:rPr>
        <w:rFonts w:hint="default"/>
      </w:rPr>
    </w:lvl>
  </w:abstractNum>
  <w:abstractNum w:abstractNumId="11" w15:restartNumberingAfterBreak="0">
    <w:nsid w:val="3CDD29DB"/>
    <w:multiLevelType w:val="hybridMultilevel"/>
    <w:tmpl w:val="CC3CD4FC"/>
    <w:lvl w:ilvl="0" w:tplc="EFAEA38C">
      <w:start w:val="1"/>
      <w:numFmt w:val="bullet"/>
      <w:lvlText w:val=""/>
      <w:lvlJc w:val="left"/>
      <w:pPr>
        <w:ind w:left="462" w:hanging="360"/>
      </w:pPr>
      <w:rPr>
        <w:rFonts w:ascii="Symbol" w:hAnsi="Symbol" w:hint="default"/>
        <w:color w:val="414042"/>
        <w:w w:val="100"/>
        <w:sz w:val="18"/>
        <w:szCs w:val="18"/>
      </w:rPr>
    </w:lvl>
    <w:lvl w:ilvl="1" w:tplc="38E88DF0">
      <w:numFmt w:val="bullet"/>
      <w:lvlText w:val="•"/>
      <w:lvlJc w:val="left"/>
      <w:pPr>
        <w:ind w:left="863" w:hanging="360"/>
      </w:pPr>
      <w:rPr>
        <w:rFonts w:hint="default"/>
      </w:rPr>
    </w:lvl>
    <w:lvl w:ilvl="2" w:tplc="D58A8648">
      <w:numFmt w:val="bullet"/>
      <w:lvlText w:val="•"/>
      <w:lvlJc w:val="left"/>
      <w:pPr>
        <w:ind w:left="1266" w:hanging="360"/>
      </w:pPr>
      <w:rPr>
        <w:rFonts w:hint="default"/>
      </w:rPr>
    </w:lvl>
    <w:lvl w:ilvl="3" w:tplc="DC600686">
      <w:numFmt w:val="bullet"/>
      <w:lvlText w:val="•"/>
      <w:lvlJc w:val="left"/>
      <w:pPr>
        <w:ind w:left="1669" w:hanging="360"/>
      </w:pPr>
      <w:rPr>
        <w:rFonts w:hint="default"/>
      </w:rPr>
    </w:lvl>
    <w:lvl w:ilvl="4" w:tplc="97540EE6">
      <w:numFmt w:val="bullet"/>
      <w:lvlText w:val="•"/>
      <w:lvlJc w:val="left"/>
      <w:pPr>
        <w:ind w:left="2073" w:hanging="360"/>
      </w:pPr>
      <w:rPr>
        <w:rFonts w:hint="default"/>
      </w:rPr>
    </w:lvl>
    <w:lvl w:ilvl="5" w:tplc="F558DE1E">
      <w:numFmt w:val="bullet"/>
      <w:lvlText w:val="•"/>
      <w:lvlJc w:val="left"/>
      <w:pPr>
        <w:ind w:left="2476" w:hanging="360"/>
      </w:pPr>
      <w:rPr>
        <w:rFonts w:hint="default"/>
      </w:rPr>
    </w:lvl>
    <w:lvl w:ilvl="6" w:tplc="A6266C10">
      <w:numFmt w:val="bullet"/>
      <w:lvlText w:val="•"/>
      <w:lvlJc w:val="left"/>
      <w:pPr>
        <w:ind w:left="2879" w:hanging="360"/>
      </w:pPr>
      <w:rPr>
        <w:rFonts w:hint="default"/>
      </w:rPr>
    </w:lvl>
    <w:lvl w:ilvl="7" w:tplc="2826A63E">
      <w:numFmt w:val="bullet"/>
      <w:lvlText w:val="•"/>
      <w:lvlJc w:val="left"/>
      <w:pPr>
        <w:ind w:left="3282" w:hanging="360"/>
      </w:pPr>
      <w:rPr>
        <w:rFonts w:hint="default"/>
      </w:rPr>
    </w:lvl>
    <w:lvl w:ilvl="8" w:tplc="450A0BE6">
      <w:numFmt w:val="bullet"/>
      <w:lvlText w:val="•"/>
      <w:lvlJc w:val="left"/>
      <w:pPr>
        <w:ind w:left="3686" w:hanging="360"/>
      </w:pPr>
      <w:rPr>
        <w:rFonts w:hint="default"/>
      </w:rPr>
    </w:lvl>
  </w:abstractNum>
  <w:abstractNum w:abstractNumId="12" w15:restartNumberingAfterBreak="0">
    <w:nsid w:val="3DCE365F"/>
    <w:multiLevelType w:val="hybridMultilevel"/>
    <w:tmpl w:val="48868F54"/>
    <w:lvl w:ilvl="0" w:tplc="083E6DC8">
      <w:numFmt w:val="bullet"/>
      <w:lvlText w:val=""/>
      <w:lvlJc w:val="left"/>
      <w:pPr>
        <w:ind w:left="463" w:hanging="360"/>
      </w:pPr>
      <w:rPr>
        <w:rFonts w:ascii="Wingdings" w:eastAsia="Wingdings" w:hAnsi="Wingdings" w:cs="Wingdings" w:hint="default"/>
        <w:w w:val="99"/>
        <w:sz w:val="22"/>
        <w:szCs w:val="22"/>
      </w:rPr>
    </w:lvl>
    <w:lvl w:ilvl="1" w:tplc="F92E26E0">
      <w:numFmt w:val="bullet"/>
      <w:lvlText w:val="•"/>
      <w:lvlJc w:val="left"/>
      <w:pPr>
        <w:ind w:left="863" w:hanging="360"/>
      </w:pPr>
      <w:rPr>
        <w:rFonts w:hint="default"/>
      </w:rPr>
    </w:lvl>
    <w:lvl w:ilvl="2" w:tplc="ADE2676E">
      <w:numFmt w:val="bullet"/>
      <w:lvlText w:val="•"/>
      <w:lvlJc w:val="left"/>
      <w:pPr>
        <w:ind w:left="1266" w:hanging="360"/>
      </w:pPr>
      <w:rPr>
        <w:rFonts w:hint="default"/>
      </w:rPr>
    </w:lvl>
    <w:lvl w:ilvl="3" w:tplc="84ECE440">
      <w:numFmt w:val="bullet"/>
      <w:lvlText w:val="•"/>
      <w:lvlJc w:val="left"/>
      <w:pPr>
        <w:ind w:left="1669" w:hanging="360"/>
      </w:pPr>
      <w:rPr>
        <w:rFonts w:hint="default"/>
      </w:rPr>
    </w:lvl>
    <w:lvl w:ilvl="4" w:tplc="0CEC0480">
      <w:numFmt w:val="bullet"/>
      <w:lvlText w:val="•"/>
      <w:lvlJc w:val="left"/>
      <w:pPr>
        <w:ind w:left="2073" w:hanging="360"/>
      </w:pPr>
      <w:rPr>
        <w:rFonts w:hint="default"/>
      </w:rPr>
    </w:lvl>
    <w:lvl w:ilvl="5" w:tplc="1F16D9C6">
      <w:numFmt w:val="bullet"/>
      <w:lvlText w:val="•"/>
      <w:lvlJc w:val="left"/>
      <w:pPr>
        <w:ind w:left="2476" w:hanging="360"/>
      </w:pPr>
      <w:rPr>
        <w:rFonts w:hint="default"/>
      </w:rPr>
    </w:lvl>
    <w:lvl w:ilvl="6" w:tplc="1E0C2F7A">
      <w:numFmt w:val="bullet"/>
      <w:lvlText w:val="•"/>
      <w:lvlJc w:val="left"/>
      <w:pPr>
        <w:ind w:left="2879" w:hanging="360"/>
      </w:pPr>
      <w:rPr>
        <w:rFonts w:hint="default"/>
      </w:rPr>
    </w:lvl>
    <w:lvl w:ilvl="7" w:tplc="BAF275FA">
      <w:numFmt w:val="bullet"/>
      <w:lvlText w:val="•"/>
      <w:lvlJc w:val="left"/>
      <w:pPr>
        <w:ind w:left="3282" w:hanging="360"/>
      </w:pPr>
      <w:rPr>
        <w:rFonts w:hint="default"/>
      </w:rPr>
    </w:lvl>
    <w:lvl w:ilvl="8" w:tplc="892490FE">
      <w:numFmt w:val="bullet"/>
      <w:lvlText w:val="•"/>
      <w:lvlJc w:val="left"/>
      <w:pPr>
        <w:ind w:left="3686" w:hanging="360"/>
      </w:pPr>
      <w:rPr>
        <w:rFonts w:hint="default"/>
      </w:rPr>
    </w:lvl>
  </w:abstractNum>
  <w:abstractNum w:abstractNumId="13" w15:restartNumberingAfterBreak="0">
    <w:nsid w:val="4C4E1856"/>
    <w:multiLevelType w:val="hybridMultilevel"/>
    <w:tmpl w:val="7BCCC98C"/>
    <w:lvl w:ilvl="0" w:tplc="8C16CA50">
      <w:numFmt w:val="bullet"/>
      <w:lvlText w:val=""/>
      <w:lvlJc w:val="left"/>
      <w:pPr>
        <w:ind w:left="462" w:hanging="360"/>
      </w:pPr>
      <w:rPr>
        <w:rFonts w:ascii="Wingdings" w:eastAsia="Wingdings" w:hAnsi="Wingdings" w:cs="Wingdings" w:hint="default"/>
        <w:w w:val="99"/>
        <w:sz w:val="22"/>
        <w:szCs w:val="22"/>
      </w:rPr>
    </w:lvl>
    <w:lvl w:ilvl="1" w:tplc="02F2532C">
      <w:numFmt w:val="bullet"/>
      <w:lvlText w:val="•"/>
      <w:lvlJc w:val="left"/>
      <w:pPr>
        <w:ind w:left="863" w:hanging="360"/>
      </w:pPr>
      <w:rPr>
        <w:rFonts w:hint="default"/>
      </w:rPr>
    </w:lvl>
    <w:lvl w:ilvl="2" w:tplc="232CC2F8">
      <w:numFmt w:val="bullet"/>
      <w:lvlText w:val="•"/>
      <w:lvlJc w:val="left"/>
      <w:pPr>
        <w:ind w:left="1266" w:hanging="360"/>
      </w:pPr>
      <w:rPr>
        <w:rFonts w:hint="default"/>
      </w:rPr>
    </w:lvl>
    <w:lvl w:ilvl="3" w:tplc="60028D80">
      <w:numFmt w:val="bullet"/>
      <w:lvlText w:val="•"/>
      <w:lvlJc w:val="left"/>
      <w:pPr>
        <w:ind w:left="1669" w:hanging="360"/>
      </w:pPr>
      <w:rPr>
        <w:rFonts w:hint="default"/>
      </w:rPr>
    </w:lvl>
    <w:lvl w:ilvl="4" w:tplc="D68EA0F6">
      <w:numFmt w:val="bullet"/>
      <w:lvlText w:val="•"/>
      <w:lvlJc w:val="left"/>
      <w:pPr>
        <w:ind w:left="2073" w:hanging="360"/>
      </w:pPr>
      <w:rPr>
        <w:rFonts w:hint="default"/>
      </w:rPr>
    </w:lvl>
    <w:lvl w:ilvl="5" w:tplc="99667D1C">
      <w:numFmt w:val="bullet"/>
      <w:lvlText w:val="•"/>
      <w:lvlJc w:val="left"/>
      <w:pPr>
        <w:ind w:left="2476" w:hanging="360"/>
      </w:pPr>
      <w:rPr>
        <w:rFonts w:hint="default"/>
      </w:rPr>
    </w:lvl>
    <w:lvl w:ilvl="6" w:tplc="2CA2D20E">
      <w:numFmt w:val="bullet"/>
      <w:lvlText w:val="•"/>
      <w:lvlJc w:val="left"/>
      <w:pPr>
        <w:ind w:left="2879" w:hanging="360"/>
      </w:pPr>
      <w:rPr>
        <w:rFonts w:hint="default"/>
      </w:rPr>
    </w:lvl>
    <w:lvl w:ilvl="7" w:tplc="11925B66">
      <w:numFmt w:val="bullet"/>
      <w:lvlText w:val="•"/>
      <w:lvlJc w:val="left"/>
      <w:pPr>
        <w:ind w:left="3282" w:hanging="360"/>
      </w:pPr>
      <w:rPr>
        <w:rFonts w:hint="default"/>
      </w:rPr>
    </w:lvl>
    <w:lvl w:ilvl="8" w:tplc="C5FCE63A">
      <w:numFmt w:val="bullet"/>
      <w:lvlText w:val="•"/>
      <w:lvlJc w:val="left"/>
      <w:pPr>
        <w:ind w:left="3686" w:hanging="360"/>
      </w:pPr>
      <w:rPr>
        <w:rFonts w:hint="default"/>
      </w:rPr>
    </w:lvl>
  </w:abstractNum>
  <w:abstractNum w:abstractNumId="14" w15:restartNumberingAfterBreak="0">
    <w:nsid w:val="4D0F7F1A"/>
    <w:multiLevelType w:val="hybridMultilevel"/>
    <w:tmpl w:val="9CD4F39C"/>
    <w:lvl w:ilvl="0" w:tplc="EFAEA38C">
      <w:start w:val="1"/>
      <w:numFmt w:val="bullet"/>
      <w:lvlText w:val=""/>
      <w:lvlJc w:val="left"/>
      <w:pPr>
        <w:ind w:left="462" w:hanging="360"/>
      </w:pPr>
      <w:rPr>
        <w:rFonts w:ascii="Symbol" w:hAnsi="Symbol" w:hint="default"/>
        <w:color w:val="414042"/>
        <w:w w:val="100"/>
        <w:sz w:val="18"/>
        <w:szCs w:val="18"/>
      </w:rPr>
    </w:lvl>
    <w:lvl w:ilvl="1" w:tplc="78862514">
      <w:numFmt w:val="bullet"/>
      <w:lvlText w:val="•"/>
      <w:lvlJc w:val="left"/>
      <w:pPr>
        <w:ind w:left="691" w:hanging="360"/>
      </w:pPr>
      <w:rPr>
        <w:rFonts w:hint="default"/>
      </w:rPr>
    </w:lvl>
    <w:lvl w:ilvl="2" w:tplc="ECC86FAA">
      <w:numFmt w:val="bullet"/>
      <w:lvlText w:val="•"/>
      <w:lvlJc w:val="left"/>
      <w:pPr>
        <w:ind w:left="922" w:hanging="360"/>
      </w:pPr>
      <w:rPr>
        <w:rFonts w:hint="default"/>
      </w:rPr>
    </w:lvl>
    <w:lvl w:ilvl="3" w:tplc="6A98C426">
      <w:numFmt w:val="bullet"/>
      <w:lvlText w:val="•"/>
      <w:lvlJc w:val="left"/>
      <w:pPr>
        <w:ind w:left="1153" w:hanging="360"/>
      </w:pPr>
      <w:rPr>
        <w:rFonts w:hint="default"/>
      </w:rPr>
    </w:lvl>
    <w:lvl w:ilvl="4" w:tplc="6C5A47BE">
      <w:numFmt w:val="bullet"/>
      <w:lvlText w:val="•"/>
      <w:lvlJc w:val="left"/>
      <w:pPr>
        <w:ind w:left="1384" w:hanging="360"/>
      </w:pPr>
      <w:rPr>
        <w:rFonts w:hint="default"/>
      </w:rPr>
    </w:lvl>
    <w:lvl w:ilvl="5" w:tplc="A3686AA2">
      <w:numFmt w:val="bullet"/>
      <w:lvlText w:val="•"/>
      <w:lvlJc w:val="left"/>
      <w:pPr>
        <w:ind w:left="1615" w:hanging="360"/>
      </w:pPr>
      <w:rPr>
        <w:rFonts w:hint="default"/>
      </w:rPr>
    </w:lvl>
    <w:lvl w:ilvl="6" w:tplc="680629D0">
      <w:numFmt w:val="bullet"/>
      <w:lvlText w:val="•"/>
      <w:lvlJc w:val="left"/>
      <w:pPr>
        <w:ind w:left="1846" w:hanging="360"/>
      </w:pPr>
      <w:rPr>
        <w:rFonts w:hint="default"/>
      </w:rPr>
    </w:lvl>
    <w:lvl w:ilvl="7" w:tplc="9DF07C94">
      <w:numFmt w:val="bullet"/>
      <w:lvlText w:val="•"/>
      <w:lvlJc w:val="left"/>
      <w:pPr>
        <w:ind w:left="2077" w:hanging="360"/>
      </w:pPr>
      <w:rPr>
        <w:rFonts w:hint="default"/>
      </w:rPr>
    </w:lvl>
    <w:lvl w:ilvl="8" w:tplc="A4A4ABFC">
      <w:numFmt w:val="bullet"/>
      <w:lvlText w:val="•"/>
      <w:lvlJc w:val="left"/>
      <w:pPr>
        <w:ind w:left="2308" w:hanging="360"/>
      </w:pPr>
      <w:rPr>
        <w:rFonts w:hint="default"/>
      </w:rPr>
    </w:lvl>
  </w:abstractNum>
  <w:abstractNum w:abstractNumId="15" w15:restartNumberingAfterBreak="0">
    <w:nsid w:val="54F04A92"/>
    <w:multiLevelType w:val="hybridMultilevel"/>
    <w:tmpl w:val="E99EF64E"/>
    <w:lvl w:ilvl="0" w:tplc="EFAEA38C">
      <w:start w:val="1"/>
      <w:numFmt w:val="bullet"/>
      <w:lvlText w:val=""/>
      <w:lvlJc w:val="left"/>
      <w:pPr>
        <w:ind w:left="462" w:hanging="360"/>
      </w:pPr>
      <w:rPr>
        <w:rFonts w:ascii="Symbol" w:hAnsi="Symbol" w:hint="default"/>
        <w:color w:val="414042"/>
        <w:w w:val="100"/>
        <w:sz w:val="18"/>
        <w:szCs w:val="18"/>
      </w:rPr>
    </w:lvl>
    <w:lvl w:ilvl="1" w:tplc="A4D280A6">
      <w:numFmt w:val="bullet"/>
      <w:lvlText w:val="•"/>
      <w:lvlJc w:val="left"/>
      <w:pPr>
        <w:ind w:left="691" w:hanging="360"/>
      </w:pPr>
      <w:rPr>
        <w:rFonts w:hint="default"/>
      </w:rPr>
    </w:lvl>
    <w:lvl w:ilvl="2" w:tplc="E05CB540">
      <w:numFmt w:val="bullet"/>
      <w:lvlText w:val="•"/>
      <w:lvlJc w:val="left"/>
      <w:pPr>
        <w:ind w:left="922" w:hanging="360"/>
      </w:pPr>
      <w:rPr>
        <w:rFonts w:hint="default"/>
      </w:rPr>
    </w:lvl>
    <w:lvl w:ilvl="3" w:tplc="E78A4CA8">
      <w:numFmt w:val="bullet"/>
      <w:lvlText w:val="•"/>
      <w:lvlJc w:val="left"/>
      <w:pPr>
        <w:ind w:left="1153" w:hanging="360"/>
      </w:pPr>
      <w:rPr>
        <w:rFonts w:hint="default"/>
      </w:rPr>
    </w:lvl>
    <w:lvl w:ilvl="4" w:tplc="185C0778">
      <w:numFmt w:val="bullet"/>
      <w:lvlText w:val="•"/>
      <w:lvlJc w:val="left"/>
      <w:pPr>
        <w:ind w:left="1384" w:hanging="360"/>
      </w:pPr>
      <w:rPr>
        <w:rFonts w:hint="default"/>
      </w:rPr>
    </w:lvl>
    <w:lvl w:ilvl="5" w:tplc="E8D8339C">
      <w:numFmt w:val="bullet"/>
      <w:lvlText w:val="•"/>
      <w:lvlJc w:val="left"/>
      <w:pPr>
        <w:ind w:left="1615" w:hanging="360"/>
      </w:pPr>
      <w:rPr>
        <w:rFonts w:hint="default"/>
      </w:rPr>
    </w:lvl>
    <w:lvl w:ilvl="6" w:tplc="5B8CA27C">
      <w:numFmt w:val="bullet"/>
      <w:lvlText w:val="•"/>
      <w:lvlJc w:val="left"/>
      <w:pPr>
        <w:ind w:left="1846" w:hanging="360"/>
      </w:pPr>
      <w:rPr>
        <w:rFonts w:hint="default"/>
      </w:rPr>
    </w:lvl>
    <w:lvl w:ilvl="7" w:tplc="1480DEC2">
      <w:numFmt w:val="bullet"/>
      <w:lvlText w:val="•"/>
      <w:lvlJc w:val="left"/>
      <w:pPr>
        <w:ind w:left="2077" w:hanging="360"/>
      </w:pPr>
      <w:rPr>
        <w:rFonts w:hint="default"/>
      </w:rPr>
    </w:lvl>
    <w:lvl w:ilvl="8" w:tplc="3DD8125A">
      <w:numFmt w:val="bullet"/>
      <w:lvlText w:val="•"/>
      <w:lvlJc w:val="left"/>
      <w:pPr>
        <w:ind w:left="2308" w:hanging="360"/>
      </w:pPr>
      <w:rPr>
        <w:rFonts w:hint="default"/>
      </w:rPr>
    </w:lvl>
  </w:abstractNum>
  <w:abstractNum w:abstractNumId="16"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DA7513"/>
    <w:multiLevelType w:val="hybridMultilevel"/>
    <w:tmpl w:val="31D41B5C"/>
    <w:lvl w:ilvl="0" w:tplc="E9981736">
      <w:numFmt w:val="bullet"/>
      <w:lvlText w:val=""/>
      <w:lvlJc w:val="left"/>
      <w:pPr>
        <w:ind w:left="458" w:hanging="360"/>
      </w:pPr>
      <w:rPr>
        <w:rFonts w:ascii="Wingdings" w:eastAsia="Wingdings" w:hAnsi="Wingdings" w:cs="Wingdings" w:hint="default"/>
        <w:color w:val="3E3E3E"/>
        <w:w w:val="100"/>
        <w:sz w:val="18"/>
        <w:szCs w:val="18"/>
      </w:rPr>
    </w:lvl>
    <w:lvl w:ilvl="1" w:tplc="F814AC2E">
      <w:numFmt w:val="bullet"/>
      <w:lvlText w:val="•"/>
      <w:lvlJc w:val="left"/>
      <w:pPr>
        <w:ind w:left="691" w:hanging="360"/>
      </w:pPr>
      <w:rPr>
        <w:rFonts w:hint="default"/>
      </w:rPr>
    </w:lvl>
    <w:lvl w:ilvl="2" w:tplc="E8DCBFE4">
      <w:numFmt w:val="bullet"/>
      <w:lvlText w:val="•"/>
      <w:lvlJc w:val="left"/>
      <w:pPr>
        <w:ind w:left="922" w:hanging="360"/>
      </w:pPr>
      <w:rPr>
        <w:rFonts w:hint="default"/>
      </w:rPr>
    </w:lvl>
    <w:lvl w:ilvl="3" w:tplc="3AB6A3BE">
      <w:numFmt w:val="bullet"/>
      <w:lvlText w:val="•"/>
      <w:lvlJc w:val="left"/>
      <w:pPr>
        <w:ind w:left="1153" w:hanging="360"/>
      </w:pPr>
      <w:rPr>
        <w:rFonts w:hint="default"/>
      </w:rPr>
    </w:lvl>
    <w:lvl w:ilvl="4" w:tplc="608C5374">
      <w:numFmt w:val="bullet"/>
      <w:lvlText w:val="•"/>
      <w:lvlJc w:val="left"/>
      <w:pPr>
        <w:ind w:left="1384" w:hanging="360"/>
      </w:pPr>
      <w:rPr>
        <w:rFonts w:hint="default"/>
      </w:rPr>
    </w:lvl>
    <w:lvl w:ilvl="5" w:tplc="0D863FAC">
      <w:numFmt w:val="bullet"/>
      <w:lvlText w:val="•"/>
      <w:lvlJc w:val="left"/>
      <w:pPr>
        <w:ind w:left="1615" w:hanging="360"/>
      </w:pPr>
      <w:rPr>
        <w:rFonts w:hint="default"/>
      </w:rPr>
    </w:lvl>
    <w:lvl w:ilvl="6" w:tplc="1C622FA0">
      <w:numFmt w:val="bullet"/>
      <w:lvlText w:val="•"/>
      <w:lvlJc w:val="left"/>
      <w:pPr>
        <w:ind w:left="1846" w:hanging="360"/>
      </w:pPr>
      <w:rPr>
        <w:rFonts w:hint="default"/>
      </w:rPr>
    </w:lvl>
    <w:lvl w:ilvl="7" w:tplc="8F7E415A">
      <w:numFmt w:val="bullet"/>
      <w:lvlText w:val="•"/>
      <w:lvlJc w:val="left"/>
      <w:pPr>
        <w:ind w:left="2077" w:hanging="360"/>
      </w:pPr>
      <w:rPr>
        <w:rFonts w:hint="default"/>
      </w:rPr>
    </w:lvl>
    <w:lvl w:ilvl="8" w:tplc="871CC9D2">
      <w:numFmt w:val="bullet"/>
      <w:lvlText w:val="•"/>
      <w:lvlJc w:val="left"/>
      <w:pPr>
        <w:ind w:left="2308" w:hanging="360"/>
      </w:pPr>
      <w:rPr>
        <w:rFonts w:hint="default"/>
      </w:rPr>
    </w:lvl>
  </w:abstractNum>
  <w:abstractNum w:abstractNumId="18" w15:restartNumberingAfterBreak="0">
    <w:nsid w:val="60A43763"/>
    <w:multiLevelType w:val="hybridMultilevel"/>
    <w:tmpl w:val="0BE0D2DC"/>
    <w:lvl w:ilvl="0" w:tplc="C510AD94">
      <w:numFmt w:val="bullet"/>
      <w:lvlText w:val=""/>
      <w:lvlJc w:val="left"/>
      <w:pPr>
        <w:ind w:left="462" w:hanging="360"/>
      </w:pPr>
      <w:rPr>
        <w:rFonts w:ascii="Wingdings" w:eastAsia="Wingdings" w:hAnsi="Wingdings" w:cs="Wingdings" w:hint="default"/>
        <w:w w:val="99"/>
        <w:sz w:val="22"/>
        <w:szCs w:val="22"/>
      </w:rPr>
    </w:lvl>
    <w:lvl w:ilvl="1" w:tplc="7A84A14E">
      <w:numFmt w:val="bullet"/>
      <w:lvlText w:val="•"/>
      <w:lvlJc w:val="left"/>
      <w:pPr>
        <w:ind w:left="863" w:hanging="360"/>
      </w:pPr>
      <w:rPr>
        <w:rFonts w:hint="default"/>
      </w:rPr>
    </w:lvl>
    <w:lvl w:ilvl="2" w:tplc="A330DE02">
      <w:numFmt w:val="bullet"/>
      <w:lvlText w:val="•"/>
      <w:lvlJc w:val="left"/>
      <w:pPr>
        <w:ind w:left="1266" w:hanging="360"/>
      </w:pPr>
      <w:rPr>
        <w:rFonts w:hint="default"/>
      </w:rPr>
    </w:lvl>
    <w:lvl w:ilvl="3" w:tplc="AA564B9E">
      <w:numFmt w:val="bullet"/>
      <w:lvlText w:val="•"/>
      <w:lvlJc w:val="left"/>
      <w:pPr>
        <w:ind w:left="1669" w:hanging="360"/>
      </w:pPr>
      <w:rPr>
        <w:rFonts w:hint="default"/>
      </w:rPr>
    </w:lvl>
    <w:lvl w:ilvl="4" w:tplc="536E1154">
      <w:numFmt w:val="bullet"/>
      <w:lvlText w:val="•"/>
      <w:lvlJc w:val="left"/>
      <w:pPr>
        <w:ind w:left="2073" w:hanging="360"/>
      </w:pPr>
      <w:rPr>
        <w:rFonts w:hint="default"/>
      </w:rPr>
    </w:lvl>
    <w:lvl w:ilvl="5" w:tplc="24D8BD72">
      <w:numFmt w:val="bullet"/>
      <w:lvlText w:val="•"/>
      <w:lvlJc w:val="left"/>
      <w:pPr>
        <w:ind w:left="2476" w:hanging="360"/>
      </w:pPr>
      <w:rPr>
        <w:rFonts w:hint="default"/>
      </w:rPr>
    </w:lvl>
    <w:lvl w:ilvl="6" w:tplc="47D65646">
      <w:numFmt w:val="bullet"/>
      <w:lvlText w:val="•"/>
      <w:lvlJc w:val="left"/>
      <w:pPr>
        <w:ind w:left="2879" w:hanging="360"/>
      </w:pPr>
      <w:rPr>
        <w:rFonts w:hint="default"/>
      </w:rPr>
    </w:lvl>
    <w:lvl w:ilvl="7" w:tplc="3CC82920">
      <w:numFmt w:val="bullet"/>
      <w:lvlText w:val="•"/>
      <w:lvlJc w:val="left"/>
      <w:pPr>
        <w:ind w:left="3282" w:hanging="360"/>
      </w:pPr>
      <w:rPr>
        <w:rFonts w:hint="default"/>
      </w:rPr>
    </w:lvl>
    <w:lvl w:ilvl="8" w:tplc="3F8E7A30">
      <w:numFmt w:val="bullet"/>
      <w:lvlText w:val="•"/>
      <w:lvlJc w:val="left"/>
      <w:pPr>
        <w:ind w:left="3686" w:hanging="360"/>
      </w:pPr>
      <w:rPr>
        <w:rFonts w:hint="default"/>
      </w:rPr>
    </w:lvl>
  </w:abstractNum>
  <w:abstractNum w:abstractNumId="1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6977A93"/>
    <w:multiLevelType w:val="hybridMultilevel"/>
    <w:tmpl w:val="6B0ABBD6"/>
    <w:lvl w:ilvl="0" w:tplc="A672E5E6">
      <w:numFmt w:val="bullet"/>
      <w:lvlText w:val=""/>
      <w:lvlJc w:val="left"/>
      <w:pPr>
        <w:ind w:left="462" w:hanging="360"/>
      </w:pPr>
      <w:rPr>
        <w:rFonts w:ascii="Wingdings" w:eastAsia="Wingdings" w:hAnsi="Wingdings" w:cs="Wingdings" w:hint="default"/>
        <w:w w:val="99"/>
        <w:sz w:val="22"/>
        <w:szCs w:val="22"/>
      </w:rPr>
    </w:lvl>
    <w:lvl w:ilvl="1" w:tplc="38E88DF0">
      <w:numFmt w:val="bullet"/>
      <w:lvlText w:val="•"/>
      <w:lvlJc w:val="left"/>
      <w:pPr>
        <w:ind w:left="863" w:hanging="360"/>
      </w:pPr>
      <w:rPr>
        <w:rFonts w:hint="default"/>
      </w:rPr>
    </w:lvl>
    <w:lvl w:ilvl="2" w:tplc="D58A8648">
      <w:numFmt w:val="bullet"/>
      <w:lvlText w:val="•"/>
      <w:lvlJc w:val="left"/>
      <w:pPr>
        <w:ind w:left="1266" w:hanging="360"/>
      </w:pPr>
      <w:rPr>
        <w:rFonts w:hint="default"/>
      </w:rPr>
    </w:lvl>
    <w:lvl w:ilvl="3" w:tplc="DC600686">
      <w:numFmt w:val="bullet"/>
      <w:lvlText w:val="•"/>
      <w:lvlJc w:val="left"/>
      <w:pPr>
        <w:ind w:left="1669" w:hanging="360"/>
      </w:pPr>
      <w:rPr>
        <w:rFonts w:hint="default"/>
      </w:rPr>
    </w:lvl>
    <w:lvl w:ilvl="4" w:tplc="97540EE6">
      <w:numFmt w:val="bullet"/>
      <w:lvlText w:val="•"/>
      <w:lvlJc w:val="left"/>
      <w:pPr>
        <w:ind w:left="2073" w:hanging="360"/>
      </w:pPr>
      <w:rPr>
        <w:rFonts w:hint="default"/>
      </w:rPr>
    </w:lvl>
    <w:lvl w:ilvl="5" w:tplc="F558DE1E">
      <w:numFmt w:val="bullet"/>
      <w:lvlText w:val="•"/>
      <w:lvlJc w:val="left"/>
      <w:pPr>
        <w:ind w:left="2476" w:hanging="360"/>
      </w:pPr>
      <w:rPr>
        <w:rFonts w:hint="default"/>
      </w:rPr>
    </w:lvl>
    <w:lvl w:ilvl="6" w:tplc="A6266C10">
      <w:numFmt w:val="bullet"/>
      <w:lvlText w:val="•"/>
      <w:lvlJc w:val="left"/>
      <w:pPr>
        <w:ind w:left="2879" w:hanging="360"/>
      </w:pPr>
      <w:rPr>
        <w:rFonts w:hint="default"/>
      </w:rPr>
    </w:lvl>
    <w:lvl w:ilvl="7" w:tplc="2826A63E">
      <w:numFmt w:val="bullet"/>
      <w:lvlText w:val="•"/>
      <w:lvlJc w:val="left"/>
      <w:pPr>
        <w:ind w:left="3282" w:hanging="360"/>
      </w:pPr>
      <w:rPr>
        <w:rFonts w:hint="default"/>
      </w:rPr>
    </w:lvl>
    <w:lvl w:ilvl="8" w:tplc="450A0BE6">
      <w:numFmt w:val="bullet"/>
      <w:lvlText w:val="•"/>
      <w:lvlJc w:val="left"/>
      <w:pPr>
        <w:ind w:left="3686" w:hanging="360"/>
      </w:pPr>
      <w:rPr>
        <w:rFonts w:hint="default"/>
      </w:rPr>
    </w:lvl>
  </w:abstractNum>
  <w:abstractNum w:abstractNumId="21" w15:restartNumberingAfterBreak="0">
    <w:nsid w:val="6A8A7863"/>
    <w:multiLevelType w:val="hybridMultilevel"/>
    <w:tmpl w:val="613EECA8"/>
    <w:lvl w:ilvl="0" w:tplc="83EC92AE">
      <w:numFmt w:val="bullet"/>
      <w:lvlText w:val=""/>
      <w:lvlJc w:val="left"/>
      <w:pPr>
        <w:ind w:left="462" w:hanging="360"/>
      </w:pPr>
      <w:rPr>
        <w:rFonts w:ascii="Wingdings" w:eastAsia="Wingdings" w:hAnsi="Wingdings" w:cs="Wingdings" w:hint="default"/>
        <w:w w:val="99"/>
        <w:sz w:val="22"/>
        <w:szCs w:val="22"/>
      </w:rPr>
    </w:lvl>
    <w:lvl w:ilvl="1" w:tplc="B9DCCC98">
      <w:numFmt w:val="bullet"/>
      <w:lvlText w:val="•"/>
      <w:lvlJc w:val="left"/>
      <w:pPr>
        <w:ind w:left="863" w:hanging="360"/>
      </w:pPr>
      <w:rPr>
        <w:rFonts w:hint="default"/>
      </w:rPr>
    </w:lvl>
    <w:lvl w:ilvl="2" w:tplc="886E8C42">
      <w:numFmt w:val="bullet"/>
      <w:lvlText w:val="•"/>
      <w:lvlJc w:val="left"/>
      <w:pPr>
        <w:ind w:left="1266" w:hanging="360"/>
      </w:pPr>
      <w:rPr>
        <w:rFonts w:hint="default"/>
      </w:rPr>
    </w:lvl>
    <w:lvl w:ilvl="3" w:tplc="5AD8912C">
      <w:numFmt w:val="bullet"/>
      <w:lvlText w:val="•"/>
      <w:lvlJc w:val="left"/>
      <w:pPr>
        <w:ind w:left="1669" w:hanging="360"/>
      </w:pPr>
      <w:rPr>
        <w:rFonts w:hint="default"/>
      </w:rPr>
    </w:lvl>
    <w:lvl w:ilvl="4" w:tplc="D4FEAEF2">
      <w:numFmt w:val="bullet"/>
      <w:lvlText w:val="•"/>
      <w:lvlJc w:val="left"/>
      <w:pPr>
        <w:ind w:left="2073" w:hanging="360"/>
      </w:pPr>
      <w:rPr>
        <w:rFonts w:hint="default"/>
      </w:rPr>
    </w:lvl>
    <w:lvl w:ilvl="5" w:tplc="20E41AB4">
      <w:numFmt w:val="bullet"/>
      <w:lvlText w:val="•"/>
      <w:lvlJc w:val="left"/>
      <w:pPr>
        <w:ind w:left="2476" w:hanging="360"/>
      </w:pPr>
      <w:rPr>
        <w:rFonts w:hint="default"/>
      </w:rPr>
    </w:lvl>
    <w:lvl w:ilvl="6" w:tplc="C622ADFC">
      <w:numFmt w:val="bullet"/>
      <w:lvlText w:val="•"/>
      <w:lvlJc w:val="left"/>
      <w:pPr>
        <w:ind w:left="2879" w:hanging="360"/>
      </w:pPr>
      <w:rPr>
        <w:rFonts w:hint="default"/>
      </w:rPr>
    </w:lvl>
    <w:lvl w:ilvl="7" w:tplc="46F0B4D4">
      <w:numFmt w:val="bullet"/>
      <w:lvlText w:val="•"/>
      <w:lvlJc w:val="left"/>
      <w:pPr>
        <w:ind w:left="3282" w:hanging="360"/>
      </w:pPr>
      <w:rPr>
        <w:rFonts w:hint="default"/>
      </w:rPr>
    </w:lvl>
    <w:lvl w:ilvl="8" w:tplc="96944866">
      <w:numFmt w:val="bullet"/>
      <w:lvlText w:val="•"/>
      <w:lvlJc w:val="left"/>
      <w:pPr>
        <w:ind w:left="3686" w:hanging="360"/>
      </w:pPr>
      <w:rPr>
        <w:rFonts w:hint="default"/>
      </w:rPr>
    </w:lvl>
  </w:abstractNum>
  <w:abstractNum w:abstractNumId="22" w15:restartNumberingAfterBreak="0">
    <w:nsid w:val="73AF4902"/>
    <w:multiLevelType w:val="hybridMultilevel"/>
    <w:tmpl w:val="13AACBF8"/>
    <w:lvl w:ilvl="0" w:tplc="6938F978">
      <w:numFmt w:val="bullet"/>
      <w:lvlText w:val=""/>
      <w:lvlJc w:val="left"/>
      <w:pPr>
        <w:ind w:left="462" w:hanging="360"/>
      </w:pPr>
      <w:rPr>
        <w:rFonts w:ascii="Wingdings" w:eastAsia="Wingdings" w:hAnsi="Wingdings" w:cs="Wingdings" w:hint="default"/>
        <w:w w:val="99"/>
        <w:sz w:val="22"/>
        <w:szCs w:val="22"/>
      </w:rPr>
    </w:lvl>
    <w:lvl w:ilvl="1" w:tplc="2D184DF8">
      <w:numFmt w:val="bullet"/>
      <w:lvlText w:val="•"/>
      <w:lvlJc w:val="left"/>
      <w:pPr>
        <w:ind w:left="863" w:hanging="360"/>
      </w:pPr>
      <w:rPr>
        <w:rFonts w:hint="default"/>
      </w:rPr>
    </w:lvl>
    <w:lvl w:ilvl="2" w:tplc="7C4ABBCE">
      <w:numFmt w:val="bullet"/>
      <w:lvlText w:val="•"/>
      <w:lvlJc w:val="left"/>
      <w:pPr>
        <w:ind w:left="1266" w:hanging="360"/>
      </w:pPr>
      <w:rPr>
        <w:rFonts w:hint="default"/>
      </w:rPr>
    </w:lvl>
    <w:lvl w:ilvl="3" w:tplc="6B0868EA">
      <w:numFmt w:val="bullet"/>
      <w:lvlText w:val="•"/>
      <w:lvlJc w:val="left"/>
      <w:pPr>
        <w:ind w:left="1669" w:hanging="360"/>
      </w:pPr>
      <w:rPr>
        <w:rFonts w:hint="default"/>
      </w:rPr>
    </w:lvl>
    <w:lvl w:ilvl="4" w:tplc="367EF5E6">
      <w:numFmt w:val="bullet"/>
      <w:lvlText w:val="•"/>
      <w:lvlJc w:val="left"/>
      <w:pPr>
        <w:ind w:left="2073" w:hanging="360"/>
      </w:pPr>
      <w:rPr>
        <w:rFonts w:hint="default"/>
      </w:rPr>
    </w:lvl>
    <w:lvl w:ilvl="5" w:tplc="FF9A3A8C">
      <w:numFmt w:val="bullet"/>
      <w:lvlText w:val="•"/>
      <w:lvlJc w:val="left"/>
      <w:pPr>
        <w:ind w:left="2476" w:hanging="360"/>
      </w:pPr>
      <w:rPr>
        <w:rFonts w:hint="default"/>
      </w:rPr>
    </w:lvl>
    <w:lvl w:ilvl="6" w:tplc="9F8C4CB4">
      <w:numFmt w:val="bullet"/>
      <w:lvlText w:val="•"/>
      <w:lvlJc w:val="left"/>
      <w:pPr>
        <w:ind w:left="2879" w:hanging="360"/>
      </w:pPr>
      <w:rPr>
        <w:rFonts w:hint="default"/>
      </w:rPr>
    </w:lvl>
    <w:lvl w:ilvl="7" w:tplc="0C66EA42">
      <w:numFmt w:val="bullet"/>
      <w:lvlText w:val="•"/>
      <w:lvlJc w:val="left"/>
      <w:pPr>
        <w:ind w:left="3282" w:hanging="360"/>
      </w:pPr>
      <w:rPr>
        <w:rFonts w:hint="default"/>
      </w:rPr>
    </w:lvl>
    <w:lvl w:ilvl="8" w:tplc="8B9EB92A">
      <w:numFmt w:val="bullet"/>
      <w:lvlText w:val="•"/>
      <w:lvlJc w:val="left"/>
      <w:pPr>
        <w:ind w:left="3686" w:hanging="360"/>
      </w:pPr>
      <w:rPr>
        <w:rFonts w:hint="default"/>
      </w:rPr>
    </w:lvl>
  </w:abstractNum>
  <w:abstractNum w:abstractNumId="23" w15:restartNumberingAfterBreak="0">
    <w:nsid w:val="7B070CC2"/>
    <w:multiLevelType w:val="hybridMultilevel"/>
    <w:tmpl w:val="26D66D7A"/>
    <w:lvl w:ilvl="0" w:tplc="5E1A740E">
      <w:numFmt w:val="bullet"/>
      <w:lvlText w:val=""/>
      <w:lvlJc w:val="left"/>
      <w:pPr>
        <w:ind w:left="462" w:hanging="360"/>
      </w:pPr>
      <w:rPr>
        <w:rFonts w:ascii="Wingdings" w:eastAsia="Wingdings" w:hAnsi="Wingdings" w:cs="Wingdings" w:hint="default"/>
        <w:color w:val="3E3E3E"/>
        <w:w w:val="100"/>
        <w:sz w:val="18"/>
        <w:szCs w:val="18"/>
      </w:rPr>
    </w:lvl>
    <w:lvl w:ilvl="1" w:tplc="A4D280A6">
      <w:numFmt w:val="bullet"/>
      <w:lvlText w:val="•"/>
      <w:lvlJc w:val="left"/>
      <w:pPr>
        <w:ind w:left="691" w:hanging="360"/>
      </w:pPr>
      <w:rPr>
        <w:rFonts w:hint="default"/>
      </w:rPr>
    </w:lvl>
    <w:lvl w:ilvl="2" w:tplc="E05CB540">
      <w:numFmt w:val="bullet"/>
      <w:lvlText w:val="•"/>
      <w:lvlJc w:val="left"/>
      <w:pPr>
        <w:ind w:left="922" w:hanging="360"/>
      </w:pPr>
      <w:rPr>
        <w:rFonts w:hint="default"/>
      </w:rPr>
    </w:lvl>
    <w:lvl w:ilvl="3" w:tplc="E78A4CA8">
      <w:numFmt w:val="bullet"/>
      <w:lvlText w:val="•"/>
      <w:lvlJc w:val="left"/>
      <w:pPr>
        <w:ind w:left="1153" w:hanging="360"/>
      </w:pPr>
      <w:rPr>
        <w:rFonts w:hint="default"/>
      </w:rPr>
    </w:lvl>
    <w:lvl w:ilvl="4" w:tplc="185C0778">
      <w:numFmt w:val="bullet"/>
      <w:lvlText w:val="•"/>
      <w:lvlJc w:val="left"/>
      <w:pPr>
        <w:ind w:left="1384" w:hanging="360"/>
      </w:pPr>
      <w:rPr>
        <w:rFonts w:hint="default"/>
      </w:rPr>
    </w:lvl>
    <w:lvl w:ilvl="5" w:tplc="E8D8339C">
      <w:numFmt w:val="bullet"/>
      <w:lvlText w:val="•"/>
      <w:lvlJc w:val="left"/>
      <w:pPr>
        <w:ind w:left="1615" w:hanging="360"/>
      </w:pPr>
      <w:rPr>
        <w:rFonts w:hint="default"/>
      </w:rPr>
    </w:lvl>
    <w:lvl w:ilvl="6" w:tplc="5B8CA27C">
      <w:numFmt w:val="bullet"/>
      <w:lvlText w:val="•"/>
      <w:lvlJc w:val="left"/>
      <w:pPr>
        <w:ind w:left="1846" w:hanging="360"/>
      </w:pPr>
      <w:rPr>
        <w:rFonts w:hint="default"/>
      </w:rPr>
    </w:lvl>
    <w:lvl w:ilvl="7" w:tplc="1480DEC2">
      <w:numFmt w:val="bullet"/>
      <w:lvlText w:val="•"/>
      <w:lvlJc w:val="left"/>
      <w:pPr>
        <w:ind w:left="2077" w:hanging="360"/>
      </w:pPr>
      <w:rPr>
        <w:rFonts w:hint="default"/>
      </w:rPr>
    </w:lvl>
    <w:lvl w:ilvl="8" w:tplc="3DD8125A">
      <w:numFmt w:val="bullet"/>
      <w:lvlText w:val="•"/>
      <w:lvlJc w:val="left"/>
      <w:pPr>
        <w:ind w:left="2308" w:hanging="360"/>
      </w:pPr>
      <w:rPr>
        <w:rFonts w:hint="default"/>
      </w:rPr>
    </w:lvl>
  </w:abstractNum>
  <w:abstractNum w:abstractNumId="24" w15:restartNumberingAfterBreak="0">
    <w:nsid w:val="7D7C5707"/>
    <w:multiLevelType w:val="hybridMultilevel"/>
    <w:tmpl w:val="D79C2AEC"/>
    <w:lvl w:ilvl="0" w:tplc="19E02532">
      <w:numFmt w:val="bullet"/>
      <w:lvlText w:val=""/>
      <w:lvlJc w:val="left"/>
      <w:pPr>
        <w:ind w:left="462" w:hanging="360"/>
      </w:pPr>
      <w:rPr>
        <w:rFonts w:ascii="Wingdings" w:eastAsia="Wingdings" w:hAnsi="Wingdings" w:cs="Wingdings" w:hint="default"/>
        <w:w w:val="99"/>
        <w:sz w:val="22"/>
        <w:szCs w:val="22"/>
      </w:rPr>
    </w:lvl>
    <w:lvl w:ilvl="1" w:tplc="3B0832D2">
      <w:numFmt w:val="bullet"/>
      <w:lvlText w:val="•"/>
      <w:lvlJc w:val="left"/>
      <w:pPr>
        <w:ind w:left="863" w:hanging="360"/>
      </w:pPr>
      <w:rPr>
        <w:rFonts w:hint="default"/>
      </w:rPr>
    </w:lvl>
    <w:lvl w:ilvl="2" w:tplc="0DDC2594">
      <w:numFmt w:val="bullet"/>
      <w:lvlText w:val="•"/>
      <w:lvlJc w:val="left"/>
      <w:pPr>
        <w:ind w:left="1266" w:hanging="360"/>
      </w:pPr>
      <w:rPr>
        <w:rFonts w:hint="default"/>
      </w:rPr>
    </w:lvl>
    <w:lvl w:ilvl="3" w:tplc="211816E4">
      <w:numFmt w:val="bullet"/>
      <w:lvlText w:val="•"/>
      <w:lvlJc w:val="left"/>
      <w:pPr>
        <w:ind w:left="1669" w:hanging="360"/>
      </w:pPr>
      <w:rPr>
        <w:rFonts w:hint="default"/>
      </w:rPr>
    </w:lvl>
    <w:lvl w:ilvl="4" w:tplc="8FDA37E4">
      <w:numFmt w:val="bullet"/>
      <w:lvlText w:val="•"/>
      <w:lvlJc w:val="left"/>
      <w:pPr>
        <w:ind w:left="2073" w:hanging="360"/>
      </w:pPr>
      <w:rPr>
        <w:rFonts w:hint="default"/>
      </w:rPr>
    </w:lvl>
    <w:lvl w:ilvl="5" w:tplc="B7328B0C">
      <w:numFmt w:val="bullet"/>
      <w:lvlText w:val="•"/>
      <w:lvlJc w:val="left"/>
      <w:pPr>
        <w:ind w:left="2476" w:hanging="360"/>
      </w:pPr>
      <w:rPr>
        <w:rFonts w:hint="default"/>
      </w:rPr>
    </w:lvl>
    <w:lvl w:ilvl="6" w:tplc="DF1EFC1E">
      <w:numFmt w:val="bullet"/>
      <w:lvlText w:val="•"/>
      <w:lvlJc w:val="left"/>
      <w:pPr>
        <w:ind w:left="2879" w:hanging="360"/>
      </w:pPr>
      <w:rPr>
        <w:rFonts w:hint="default"/>
      </w:rPr>
    </w:lvl>
    <w:lvl w:ilvl="7" w:tplc="A8741018">
      <w:numFmt w:val="bullet"/>
      <w:lvlText w:val="•"/>
      <w:lvlJc w:val="left"/>
      <w:pPr>
        <w:ind w:left="3282" w:hanging="360"/>
      </w:pPr>
      <w:rPr>
        <w:rFonts w:hint="default"/>
      </w:rPr>
    </w:lvl>
    <w:lvl w:ilvl="8" w:tplc="C2A4A232">
      <w:numFmt w:val="bullet"/>
      <w:lvlText w:val="•"/>
      <w:lvlJc w:val="left"/>
      <w:pPr>
        <w:ind w:left="3686" w:hanging="360"/>
      </w:pPr>
      <w:rPr>
        <w:rFonts w:hint="default"/>
      </w:rPr>
    </w:lvl>
  </w:abstractNum>
  <w:num w:numId="1" w16cid:durableId="872959513">
    <w:abstractNumId w:val="7"/>
  </w:num>
  <w:num w:numId="2" w16cid:durableId="132646471">
    <w:abstractNumId w:val="2"/>
  </w:num>
  <w:num w:numId="3" w16cid:durableId="1251235716">
    <w:abstractNumId w:val="19"/>
  </w:num>
  <w:num w:numId="4" w16cid:durableId="743185164">
    <w:abstractNumId w:val="16"/>
  </w:num>
  <w:num w:numId="5" w16cid:durableId="2023314484">
    <w:abstractNumId w:val="5"/>
  </w:num>
  <w:num w:numId="6" w16cid:durableId="115344056">
    <w:abstractNumId w:val="20"/>
  </w:num>
  <w:num w:numId="7" w16cid:durableId="728726760">
    <w:abstractNumId w:val="24"/>
  </w:num>
  <w:num w:numId="8" w16cid:durableId="1834445967">
    <w:abstractNumId w:val="21"/>
  </w:num>
  <w:num w:numId="9" w16cid:durableId="284771869">
    <w:abstractNumId w:val="18"/>
  </w:num>
  <w:num w:numId="10" w16cid:durableId="1297175404">
    <w:abstractNumId w:val="22"/>
  </w:num>
  <w:num w:numId="11" w16cid:durableId="59525961">
    <w:abstractNumId w:val="1"/>
  </w:num>
  <w:num w:numId="12" w16cid:durableId="2096052625">
    <w:abstractNumId w:val="13"/>
  </w:num>
  <w:num w:numId="13" w16cid:durableId="33584127">
    <w:abstractNumId w:val="0"/>
  </w:num>
  <w:num w:numId="14" w16cid:durableId="1904832256">
    <w:abstractNumId w:val="12"/>
  </w:num>
  <w:num w:numId="15" w16cid:durableId="2095854042">
    <w:abstractNumId w:val="10"/>
  </w:num>
  <w:num w:numId="16" w16cid:durableId="23334018">
    <w:abstractNumId w:val="3"/>
  </w:num>
  <w:num w:numId="17" w16cid:durableId="596905381">
    <w:abstractNumId w:val="17"/>
  </w:num>
  <w:num w:numId="18" w16cid:durableId="914707619">
    <w:abstractNumId w:val="23"/>
  </w:num>
  <w:num w:numId="19" w16cid:durableId="1507550154">
    <w:abstractNumId w:val="9"/>
  </w:num>
  <w:num w:numId="20" w16cid:durableId="1594238734">
    <w:abstractNumId w:val="6"/>
  </w:num>
  <w:num w:numId="21" w16cid:durableId="269818136">
    <w:abstractNumId w:val="11"/>
  </w:num>
  <w:num w:numId="22" w16cid:durableId="1495756779">
    <w:abstractNumId w:val="14"/>
  </w:num>
  <w:num w:numId="23" w16cid:durableId="483740855">
    <w:abstractNumId w:val="15"/>
  </w:num>
  <w:num w:numId="24" w16cid:durableId="1504474239">
    <w:abstractNumId w:val="4"/>
  </w:num>
  <w:num w:numId="25" w16cid:durableId="2491942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50D"/>
    <w:rsid w:val="00007B11"/>
    <w:rsid w:val="00010012"/>
    <w:rsid w:val="00055354"/>
    <w:rsid w:val="00064D8E"/>
    <w:rsid w:val="00080CE3"/>
    <w:rsid w:val="00086140"/>
    <w:rsid w:val="000A0809"/>
    <w:rsid w:val="000B3A35"/>
    <w:rsid w:val="000C6757"/>
    <w:rsid w:val="000D3280"/>
    <w:rsid w:val="000D418A"/>
    <w:rsid w:val="00135899"/>
    <w:rsid w:val="00152B42"/>
    <w:rsid w:val="001F1184"/>
    <w:rsid w:val="002738C7"/>
    <w:rsid w:val="0028351E"/>
    <w:rsid w:val="002B4C81"/>
    <w:rsid w:val="002E1461"/>
    <w:rsid w:val="0032584D"/>
    <w:rsid w:val="00371FED"/>
    <w:rsid w:val="0041238C"/>
    <w:rsid w:val="00464643"/>
    <w:rsid w:val="004A3A0B"/>
    <w:rsid w:val="004B3519"/>
    <w:rsid w:val="0050005D"/>
    <w:rsid w:val="00530546"/>
    <w:rsid w:val="005A2426"/>
    <w:rsid w:val="005A32C1"/>
    <w:rsid w:val="005D4FFF"/>
    <w:rsid w:val="005E5C7C"/>
    <w:rsid w:val="005E5EE1"/>
    <w:rsid w:val="00611953"/>
    <w:rsid w:val="0065123C"/>
    <w:rsid w:val="006731EB"/>
    <w:rsid w:val="0068606B"/>
    <w:rsid w:val="006C1EF1"/>
    <w:rsid w:val="007024ED"/>
    <w:rsid w:val="00734240"/>
    <w:rsid w:val="007739EB"/>
    <w:rsid w:val="007A714F"/>
    <w:rsid w:val="007D031F"/>
    <w:rsid w:val="00811526"/>
    <w:rsid w:val="008F4D93"/>
    <w:rsid w:val="009742CA"/>
    <w:rsid w:val="00977A81"/>
    <w:rsid w:val="00991AC9"/>
    <w:rsid w:val="009C24C6"/>
    <w:rsid w:val="009F24F5"/>
    <w:rsid w:val="00A73B67"/>
    <w:rsid w:val="00A8784C"/>
    <w:rsid w:val="00AA1BA9"/>
    <w:rsid w:val="00B22A35"/>
    <w:rsid w:val="00B81D04"/>
    <w:rsid w:val="00BD7C41"/>
    <w:rsid w:val="00C6350D"/>
    <w:rsid w:val="00CD2D33"/>
    <w:rsid w:val="00CF5D80"/>
    <w:rsid w:val="00DE574F"/>
    <w:rsid w:val="00E65FE5"/>
    <w:rsid w:val="00F84558"/>
    <w:rsid w:val="00FC2A62"/>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83A5422"/>
  <w15:chartTrackingRefBased/>
  <w15:docId w15:val="{89109A35-26A6-4FDB-B146-76FC9133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C6350D"/>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W2KU7HSAZS44-1164448980-1737645</_dlc_DocId>
    <_dlc_DocIdUrl xmlns="61977ac2-6d7e-4442-ac93-4e718c87e895">
      <Url>https://iremorg.sharepoint.com/sites/Shared/_layouts/15/DocIdRedir.aspx?ID=W2KU7HSAZS44-1164448980-1737645</Url>
      <Description>W2KU7HSAZS44-1164448980-1737645</Description>
    </_dlc_DocIdUrl>
  </documentManagement>
</p:properties>
</file>

<file path=customXml/itemProps1.xml><?xml version="1.0" encoding="utf-8"?>
<ds:datastoreItem xmlns:ds="http://schemas.openxmlformats.org/officeDocument/2006/customXml" ds:itemID="{3CB00F3A-A59A-414B-87E3-E6E11A7B7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C784E-5501-4AAC-A4D8-0B8542C67613}">
  <ds:schemaRefs>
    <ds:schemaRef ds:uri="http://schemas.microsoft.com/sharepoint/events"/>
  </ds:schemaRefs>
</ds:datastoreItem>
</file>

<file path=customXml/itemProps3.xml><?xml version="1.0" encoding="utf-8"?>
<ds:datastoreItem xmlns:ds="http://schemas.openxmlformats.org/officeDocument/2006/customXml" ds:itemID="{90A3B42B-2319-44FD-86DF-A2D96E1A56C2}">
  <ds:schemaRefs>
    <ds:schemaRef ds:uri="http://schemas.microsoft.com/sharepoint/v3/contenttype/forms"/>
  </ds:schemaRefs>
</ds:datastoreItem>
</file>

<file path=customXml/itemProps4.xml><?xml version="1.0" encoding="utf-8"?>
<ds:datastoreItem xmlns:ds="http://schemas.openxmlformats.org/officeDocument/2006/customXml" ds:itemID="{C83DE6DB-94D3-4419-9B3E-F687EF04E8D0}">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Julie's CSP template 1.12.2021</Template>
  <TotalTime>4</TotalTime>
  <Pages>8</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3</cp:revision>
  <dcterms:created xsi:type="dcterms:W3CDTF">2025-04-14T20:14:00Z</dcterms:created>
  <dcterms:modified xsi:type="dcterms:W3CDTF">2025-04-14T20:16:00Z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_dlc_DocIdItemGuid">
    <vt:lpwstr>77ac81f0-3386-4f78-9f1e-b7ac0e6a43aa</vt:lpwstr>
  </property>
</Properties>
</file>